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B0" w:rsidRDefault="009B7CB0" w:rsidP="001C187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9B7CB0" w:rsidRDefault="009B7CB0" w:rsidP="001C187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641AF" w:rsidRPr="00D641AF" w:rsidRDefault="00E22AEC" w:rsidP="001C187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873">
        <w:rPr>
          <w:rFonts w:ascii="Times New Roman" w:hAnsi="Times New Roman" w:cs="Times New Roman"/>
          <w:sz w:val="28"/>
          <w:szCs w:val="28"/>
        </w:rPr>
        <w:t>К</w:t>
      </w:r>
      <w:r w:rsidR="001C1873" w:rsidRPr="00D641AF">
        <w:rPr>
          <w:rFonts w:ascii="Times New Roman" w:hAnsi="Times New Roman" w:cs="Times New Roman"/>
          <w:sz w:val="28"/>
          <w:szCs w:val="28"/>
        </w:rPr>
        <w:t>расноярский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1AF" w:rsidRPr="00D641AF" w:rsidRDefault="00D641AF" w:rsidP="001C1873">
      <w:pPr>
        <w:pStyle w:val="a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536"/>
      </w:tblGrid>
      <w:tr w:rsidR="000143A0" w:rsidRPr="00D641AF" w:rsidTr="00A544E6">
        <w:trPr>
          <w:trHeight w:val="1821"/>
        </w:trPr>
        <w:tc>
          <w:tcPr>
            <w:tcW w:w="4077" w:type="dxa"/>
          </w:tcPr>
          <w:p w:rsidR="009B7CB0" w:rsidRDefault="009B7CB0" w:rsidP="00D641AF">
            <w:pPr>
              <w:pStyle w:val="a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СОГЛАСОВАНО:</w:t>
            </w:r>
          </w:p>
          <w:p w:rsidR="000143A0" w:rsidRPr="00D641AF" w:rsidRDefault="009B7CB0" w:rsidP="00D641AF">
            <w:pPr>
              <w:pStyle w:val="a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Представитель работодателя</w:t>
            </w:r>
          </w:p>
          <w:p w:rsidR="000143A0" w:rsidRDefault="009B7CB0" w:rsidP="00D641AF">
            <w:pPr>
              <w:pStyle w:val="a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9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ФИО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9B7CB0" w:rsidRDefault="009B7CB0" w:rsidP="009B7CB0">
            <w:pPr>
              <w:pStyle w:val="a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9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должность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Default="000143A0" w:rsidP="00D641AF">
            <w:pPr>
              <w:pStyle w:val="a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</w:t>
            </w:r>
            <w:r w:rsidR="009B7CB0">
              <w:rPr>
                <w:rStyle w:val="FontStyle15"/>
                <w:sz w:val="28"/>
                <w:szCs w:val="28"/>
              </w:rPr>
              <w:t>_______</w:t>
            </w:r>
          </w:p>
          <w:p w:rsidR="000143A0" w:rsidRPr="000143A0" w:rsidRDefault="000143A0" w:rsidP="00D641AF">
            <w:pPr>
              <w:pStyle w:val="a9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 w:rsidR="009B7CB0">
              <w:rPr>
                <w:rStyle w:val="FontStyle15"/>
                <w:sz w:val="16"/>
                <w:szCs w:val="16"/>
              </w:rPr>
              <w:t>подпись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Pr="00D641AF" w:rsidRDefault="00F64069" w:rsidP="00D641AF">
            <w:pPr>
              <w:pStyle w:val="a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«____»    _________ 201</w:t>
            </w:r>
            <w:r w:rsidR="00967939">
              <w:rPr>
                <w:rStyle w:val="FontStyle15"/>
                <w:sz w:val="28"/>
                <w:szCs w:val="28"/>
              </w:rPr>
              <w:t>__</w:t>
            </w:r>
            <w:r w:rsidR="000143A0" w:rsidRPr="00D641AF">
              <w:rPr>
                <w:rStyle w:val="FontStyle15"/>
                <w:sz w:val="28"/>
                <w:szCs w:val="28"/>
              </w:rPr>
              <w:t xml:space="preserve">г. </w:t>
            </w:r>
          </w:p>
          <w:p w:rsidR="000143A0" w:rsidRPr="00D641AF" w:rsidRDefault="000143A0" w:rsidP="00D641AF">
            <w:pPr>
              <w:pStyle w:val="a9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Pr="00D641AF" w:rsidRDefault="000143A0" w:rsidP="000143A0">
            <w:pPr>
              <w:pStyle w:val="a9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Default="000143A0" w:rsidP="009B7CB0">
            <w:pPr>
              <w:pStyle w:val="a9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УТВЕРЖДАЮ:</w:t>
            </w:r>
          </w:p>
          <w:p w:rsidR="009B7CB0" w:rsidRDefault="000143A0" w:rsidP="009B7CB0">
            <w:pPr>
              <w:pStyle w:val="a9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Директор</w:t>
            </w:r>
            <w:r w:rsidR="00DB23D5">
              <w:rPr>
                <w:rStyle w:val="FontStyle15"/>
                <w:sz w:val="28"/>
                <w:szCs w:val="28"/>
              </w:rPr>
              <w:t xml:space="preserve"> </w:t>
            </w:r>
            <w:r w:rsidR="009B7CB0">
              <w:rPr>
                <w:rStyle w:val="FontStyle15"/>
                <w:sz w:val="28"/>
                <w:szCs w:val="28"/>
              </w:rPr>
              <w:t>техникума</w:t>
            </w:r>
          </w:p>
          <w:p w:rsidR="000143A0" w:rsidRPr="00D641AF" w:rsidRDefault="00DB23D5" w:rsidP="009B7CB0">
            <w:pPr>
              <w:pStyle w:val="a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</w:t>
            </w:r>
            <w:bookmarkStart w:id="0" w:name="_GoBack"/>
            <w:bookmarkEnd w:id="0"/>
            <w:r w:rsidR="000143A0" w:rsidRPr="00D641AF">
              <w:rPr>
                <w:rStyle w:val="FontStyle15"/>
                <w:sz w:val="28"/>
                <w:szCs w:val="28"/>
              </w:rPr>
              <w:t xml:space="preserve"> М.В. </w:t>
            </w:r>
            <w:proofErr w:type="spellStart"/>
            <w:r w:rsidR="000143A0" w:rsidRPr="00D641AF">
              <w:rPr>
                <w:rStyle w:val="FontStyle15"/>
                <w:sz w:val="28"/>
                <w:szCs w:val="28"/>
              </w:rPr>
              <w:t>Таргонская</w:t>
            </w:r>
            <w:proofErr w:type="spellEnd"/>
          </w:p>
          <w:p w:rsidR="00DB23D5" w:rsidRDefault="00DB23D5" w:rsidP="00DB23D5">
            <w:pPr>
              <w:pStyle w:val="a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приказ №</w:t>
            </w:r>
            <w:r>
              <w:rPr>
                <w:rStyle w:val="FontStyle15"/>
                <w:sz w:val="28"/>
                <w:szCs w:val="28"/>
                <w:lang w:val="en-US"/>
              </w:rPr>
              <w:t xml:space="preserve"> 91-</w:t>
            </w:r>
            <w:proofErr w:type="spellStart"/>
            <w:r>
              <w:rPr>
                <w:rStyle w:val="FontStyle15"/>
                <w:sz w:val="28"/>
                <w:szCs w:val="28"/>
              </w:rPr>
              <w:t>зп</w:t>
            </w:r>
            <w:proofErr w:type="spellEnd"/>
          </w:p>
          <w:p w:rsidR="000143A0" w:rsidRPr="00D641AF" w:rsidRDefault="00DB23D5" w:rsidP="00DB23D5">
            <w:pPr>
              <w:pStyle w:val="a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от «04» июля 2019г.</w:t>
            </w:r>
          </w:p>
        </w:tc>
      </w:tr>
      <w:tr w:rsidR="000143A0" w:rsidRPr="00D641AF" w:rsidTr="00A544E6">
        <w:tc>
          <w:tcPr>
            <w:tcW w:w="4077" w:type="dxa"/>
          </w:tcPr>
          <w:p w:rsidR="000143A0" w:rsidRPr="00D641AF" w:rsidRDefault="000143A0" w:rsidP="00D641AF">
            <w:pPr>
              <w:pStyle w:val="a9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Pr="00D641AF" w:rsidRDefault="000143A0" w:rsidP="00D641AF">
            <w:pPr>
              <w:pStyle w:val="a9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Pr="00D641AF" w:rsidRDefault="000143A0" w:rsidP="00D641AF">
            <w:pPr>
              <w:pStyle w:val="a9"/>
              <w:rPr>
                <w:rStyle w:val="FontStyle15"/>
                <w:sz w:val="28"/>
                <w:szCs w:val="28"/>
              </w:rPr>
            </w:pPr>
          </w:p>
        </w:tc>
      </w:tr>
    </w:tbl>
    <w:p w:rsidR="00D641AF" w:rsidRPr="00D641AF" w:rsidRDefault="00D641AF" w:rsidP="00D641AF">
      <w:pPr>
        <w:pStyle w:val="a9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9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1C1873" w:rsidP="00F527C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СНОВНАЯ ПРОФЕССИОНАЛЬНАЯ </w:t>
      </w:r>
    </w:p>
    <w:p w:rsidR="00672668" w:rsidRDefault="001C1873" w:rsidP="00F527C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D641AF" w:rsidRDefault="00672668" w:rsidP="00F527C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672668" w:rsidRDefault="00672668" w:rsidP="00F527C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672668" w:rsidP="00F527C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</w:t>
      </w:r>
    </w:p>
    <w:p w:rsidR="00672668" w:rsidRPr="00D641AF" w:rsidRDefault="00672668" w:rsidP="00F527C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4228C0" w:rsidRDefault="00672668" w:rsidP="007C2F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2C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FBF">
        <w:rPr>
          <w:rFonts w:ascii="Times New Roman" w:hAnsi="Times New Roman" w:cs="Times New Roman"/>
          <w:b/>
          <w:sz w:val="28"/>
          <w:szCs w:val="28"/>
        </w:rPr>
        <w:t>38</w:t>
      </w:r>
      <w:r w:rsidR="004228C0">
        <w:rPr>
          <w:rFonts w:ascii="Times New Roman" w:hAnsi="Times New Roman" w:cs="Times New Roman"/>
          <w:b/>
          <w:sz w:val="28"/>
          <w:szCs w:val="28"/>
        </w:rPr>
        <w:t>.02.</w:t>
      </w:r>
      <w:r w:rsidR="007C2FBF">
        <w:rPr>
          <w:rFonts w:ascii="Times New Roman" w:hAnsi="Times New Roman" w:cs="Times New Roman"/>
          <w:b/>
          <w:sz w:val="28"/>
          <w:szCs w:val="28"/>
        </w:rPr>
        <w:t>01</w:t>
      </w:r>
      <w:r w:rsidR="00422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FBF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</w:t>
      </w:r>
      <w:r w:rsidR="004228C0" w:rsidRPr="004228C0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D641AF" w:rsidRPr="00672668" w:rsidRDefault="00D641AF" w:rsidP="00D641A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467AA" w:rsidRPr="00D641AF" w:rsidRDefault="00672668" w:rsidP="0067266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Квалификация – </w:t>
      </w:r>
      <w:r w:rsidR="007C2FBF">
        <w:rPr>
          <w:rFonts w:ascii="Times New Roman" w:eastAsia="Times New Roman" w:hAnsi="Times New Roman" w:cs="Times New Roman"/>
          <w:sz w:val="28"/>
          <w:szCs w:val="28"/>
          <w:lang w:eastAsia="en-US"/>
        </w:rPr>
        <w:t>бухгалтер</w:t>
      </w:r>
    </w:p>
    <w:p w:rsidR="00D641AF" w:rsidRPr="00672668" w:rsidRDefault="00D641AF" w:rsidP="00D641A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641AF" w:rsidRPr="00D641AF" w:rsidRDefault="00D641AF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41AF" w:rsidRDefault="00D641AF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C0FFD" w:rsidRDefault="00BC0FFD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C0FFD" w:rsidRPr="00D641AF" w:rsidRDefault="00BC0FFD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C0FFD" w:rsidRDefault="00672668" w:rsidP="001C1873">
      <w:pPr>
        <w:pStyle w:val="a9"/>
        <w:jc w:val="center"/>
        <w:rPr>
          <w:rFonts w:ascii="Times New Roman" w:hAnsi="Times New Roman" w:cs="Times New Roman"/>
          <w:sz w:val="28"/>
          <w:szCs w:val="28"/>
        </w:rPr>
        <w:sectPr w:rsidR="00BC0FFD" w:rsidSect="006726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Год начала подготовки: 201</w:t>
      </w:r>
      <w:r w:rsidR="007C2F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Красноярск</w:t>
      </w:r>
    </w:p>
    <w:p w:rsidR="007C2FBF" w:rsidRPr="007C2FBF" w:rsidRDefault="00D641AF" w:rsidP="004D13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профессиональная образовательная  программа </w:t>
      </w:r>
      <w:r w:rsidR="004228C0" w:rsidRPr="00BC0FFD">
        <w:rPr>
          <w:rFonts w:ascii="Times New Roman" w:hAnsi="Times New Roman" w:cs="Times New Roman"/>
          <w:sz w:val="28"/>
          <w:szCs w:val="28"/>
        </w:rPr>
        <w:t>(</w:t>
      </w:r>
      <w:r w:rsidR="001C1873" w:rsidRPr="00BC0FF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F7C6E" w:rsidRPr="00BC0FFD">
        <w:rPr>
          <w:rFonts w:ascii="Times New Roman" w:hAnsi="Times New Roman" w:cs="Times New Roman"/>
          <w:sz w:val="28"/>
          <w:szCs w:val="28"/>
        </w:rPr>
        <w:t>ОПОП ПП</w:t>
      </w:r>
      <w:r w:rsidR="00A30059">
        <w:rPr>
          <w:rFonts w:ascii="Times New Roman" w:hAnsi="Times New Roman" w:cs="Times New Roman"/>
          <w:sz w:val="28"/>
          <w:szCs w:val="28"/>
        </w:rPr>
        <w:t>С</w:t>
      </w:r>
      <w:r w:rsidR="007F7C6E" w:rsidRPr="00BC0FFD">
        <w:rPr>
          <w:rFonts w:ascii="Times New Roman" w:hAnsi="Times New Roman" w:cs="Times New Roman"/>
          <w:sz w:val="28"/>
          <w:szCs w:val="28"/>
        </w:rPr>
        <w:t>СЗ</w:t>
      </w:r>
      <w:r w:rsidR="001C1873" w:rsidRPr="00BC0FFD">
        <w:rPr>
          <w:rFonts w:ascii="Times New Roman" w:hAnsi="Times New Roman" w:cs="Times New Roman"/>
          <w:sz w:val="28"/>
          <w:szCs w:val="28"/>
        </w:rPr>
        <w:t xml:space="preserve">) </w:t>
      </w:r>
      <w:r w:rsidR="001C1873" w:rsidRPr="00BC0FFD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</w:t>
      </w:r>
      <w:r w:rsidR="007F7C6E"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среднего профессионального образования, утвержденного  приказом Министерства образования и науки Российской Федерации от</w:t>
      </w:r>
      <w:r w:rsidR="004228C0"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4228C0"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</w:t>
      </w:r>
      <w:r w:rsidR="004228C0"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>я 201</w:t>
      </w:r>
      <w:r w:rsid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228C0"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N </w:t>
      </w:r>
      <w:r w:rsid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="001671A9"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C6E"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  <w:r w:rsidR="007C2FBF" w:rsidRP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</w:p>
    <w:p w:rsidR="00D641AF" w:rsidRPr="007C2FBF" w:rsidRDefault="00D641AF" w:rsidP="004D134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Организация-разработчик: Краевое государственное </w:t>
      </w:r>
      <w:r w:rsidR="00412C78" w:rsidRP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профессиональное </w:t>
      </w:r>
      <w:r w:rsidRP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</w:t>
      </w:r>
      <w:r w:rsidR="002652E4" w:rsidRP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C78" w:rsidRP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</w:t>
      </w:r>
      <w:r w:rsidRP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«Красноярский политехнический техникум».</w:t>
      </w:r>
    </w:p>
    <w:p w:rsidR="00D641AF" w:rsidRPr="00DB23D5" w:rsidRDefault="00D641AF" w:rsidP="00D641AF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Разработчики:</w:t>
      </w:r>
    </w:p>
    <w:p w:rsidR="00D641AF" w:rsidRPr="00DB23D5" w:rsidRDefault="00D641AF" w:rsidP="00D641AF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Афанасьева Людмила Владимировна, заместитель директора по учебной работе   КГБ</w:t>
      </w:r>
      <w:r w:rsidR="00412C78"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ПОУ </w:t>
      </w: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«Красноярский политехнический техникум»</w:t>
      </w:r>
      <w:r w:rsidR="001C1873"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41AF" w:rsidRPr="00DB23D5" w:rsidRDefault="00390B4B" w:rsidP="00D641AF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Панков Михаил Юрьевич, заместитель директора по </w:t>
      </w:r>
      <w:proofErr w:type="gramStart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учебной-производственной</w:t>
      </w:r>
      <w:proofErr w:type="gramEnd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КГБПОУ  «Красноярский политехнический техникум»;</w:t>
      </w:r>
    </w:p>
    <w:p w:rsidR="00390B4B" w:rsidRPr="00DB23D5" w:rsidRDefault="00390B4B" w:rsidP="00D641AF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Щин</w:t>
      </w:r>
      <w:proofErr w:type="spellEnd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Валентина Валерьевна, заместитель директора по воспитательной работе   КГБПОУ  «Красноярский политехнический техникум»;</w:t>
      </w:r>
    </w:p>
    <w:p w:rsidR="00D641AF" w:rsidRPr="00DB23D5" w:rsidRDefault="004B3AB2" w:rsidP="00D641AF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Фрейман</w:t>
      </w:r>
      <w:proofErr w:type="spellEnd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Вера Михайловна</w:t>
      </w:r>
      <w:r w:rsidR="00D641AF"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2C78"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цикловой комиссии </w:t>
      </w: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</w:t>
      </w:r>
      <w:r w:rsidR="00412C78"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дисциплин, </w:t>
      </w:r>
      <w:r w:rsidR="00D641AF"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специальных дисциплин</w:t>
      </w: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2C78"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КГБПОУ </w:t>
      </w:r>
      <w:r w:rsidR="00D641AF"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«Красноярский политехнический техникум»;</w:t>
      </w:r>
    </w:p>
    <w:p w:rsidR="004D1345" w:rsidRPr="00DB23D5" w:rsidRDefault="004D1345" w:rsidP="004D1345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Зыкова Ольга Сергеевна, методист, КГБПОУ  «Красноярский политехнический техникум»;</w:t>
      </w:r>
    </w:p>
    <w:p w:rsidR="002652E4" w:rsidRPr="00DB23D5" w:rsidRDefault="004B3AB2" w:rsidP="002652E4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Лихачева Анжелика Александровна</w:t>
      </w:r>
      <w:r w:rsidR="002652E4"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преподаватель специальных дисциплин  КГБПОУ  «Красноярский политехнический техникум»;</w:t>
      </w:r>
    </w:p>
    <w:p w:rsidR="00412C78" w:rsidRPr="00DB23D5" w:rsidRDefault="004B3AB2" w:rsidP="00412C7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Демушкина</w:t>
      </w:r>
      <w:proofErr w:type="spellEnd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Лариса Николаевна</w:t>
      </w:r>
      <w:r w:rsidR="00412C78"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преподаватель специальных дисциплин  КГБПОУ  «Красноярский политехнический техникум»;</w:t>
      </w:r>
    </w:p>
    <w:p w:rsidR="00412C78" w:rsidRPr="00DB23D5" w:rsidRDefault="004B3AB2" w:rsidP="00412C78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Рябочкина</w:t>
      </w:r>
      <w:proofErr w:type="spellEnd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Альбина Владимировна</w:t>
      </w:r>
      <w:r w:rsidR="00412C78"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преподаватель специальных дисциплин  КГБПОУ  «Красноярский политехнический техникум»;</w:t>
      </w:r>
    </w:p>
    <w:p w:rsidR="004B3AB2" w:rsidRPr="00DB23D5" w:rsidRDefault="004B3AB2" w:rsidP="00340D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FFD" w:rsidRPr="00DB23D5" w:rsidRDefault="00BC0FFD" w:rsidP="00BC0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Рассмотрена</w:t>
      </w:r>
      <w:proofErr w:type="gramEnd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ПЦК</w:t>
      </w:r>
    </w:p>
    <w:p w:rsidR="00BC0FFD" w:rsidRPr="00DB23D5" w:rsidRDefault="00BC0FFD" w:rsidP="00BC0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__ «____»________201_ г.</w:t>
      </w:r>
    </w:p>
    <w:p w:rsidR="00BC0FFD" w:rsidRPr="00DB23D5" w:rsidRDefault="00BC0FFD" w:rsidP="00BC0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ПЦК</w:t>
      </w:r>
    </w:p>
    <w:p w:rsidR="00BC0FFD" w:rsidRPr="00DB23D5" w:rsidRDefault="00BC0FFD" w:rsidP="00BC0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 </w:t>
      </w:r>
      <w:r w:rsidR="004B3AB2"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В.М. </w:t>
      </w:r>
      <w:proofErr w:type="spellStart"/>
      <w:r w:rsidR="004B3AB2"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Фрейман</w:t>
      </w:r>
      <w:proofErr w:type="spellEnd"/>
    </w:p>
    <w:p w:rsidR="00BC0FFD" w:rsidRPr="00DB23D5" w:rsidRDefault="00BC0FFD" w:rsidP="00BC0FFD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3D5" w:rsidRPr="00DB23D5" w:rsidRDefault="00DB23D5" w:rsidP="00DB2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Рассмотрена</w:t>
      </w:r>
      <w:proofErr w:type="gramEnd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методического совета</w:t>
      </w:r>
    </w:p>
    <w:p w:rsidR="00DB23D5" w:rsidRPr="00DB23D5" w:rsidRDefault="00DB23D5" w:rsidP="00DB2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06 «03» июня 2019 г.</w:t>
      </w:r>
    </w:p>
    <w:p w:rsidR="00DB23D5" w:rsidRPr="00DB23D5" w:rsidRDefault="00DB23D5" w:rsidP="00DB2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методического совета</w:t>
      </w:r>
    </w:p>
    <w:p w:rsidR="00DB23D5" w:rsidRPr="00DB23D5" w:rsidRDefault="00DB23D5" w:rsidP="00DB2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Л.В. Афанасьева</w:t>
      </w:r>
    </w:p>
    <w:p w:rsidR="00DB23D5" w:rsidRPr="00DB23D5" w:rsidRDefault="00DB23D5" w:rsidP="00DB2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3D5" w:rsidRPr="00DB23D5" w:rsidRDefault="00DB23D5" w:rsidP="00DB2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педагогического совета</w:t>
      </w:r>
    </w:p>
    <w:p w:rsidR="00DB23D5" w:rsidRPr="00DB23D5" w:rsidRDefault="00DB23D5" w:rsidP="00DB2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112 «25» июня 2019 г.</w:t>
      </w:r>
    </w:p>
    <w:p w:rsidR="00DB23D5" w:rsidRPr="00DB23D5" w:rsidRDefault="00DB23D5" w:rsidP="00DB2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педагогического совета</w:t>
      </w:r>
    </w:p>
    <w:p w:rsidR="00BC0FFD" w:rsidRPr="00DB23D5" w:rsidRDefault="00DB23D5" w:rsidP="00DB23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C0FFD" w:rsidRPr="00DB23D5" w:rsidSect="00672668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____________М. В. </w:t>
      </w:r>
      <w:proofErr w:type="spellStart"/>
      <w:r w:rsidRPr="00DB23D5">
        <w:rPr>
          <w:rFonts w:ascii="Times New Roman" w:eastAsia="Times New Roman" w:hAnsi="Times New Roman" w:cs="Times New Roman"/>
          <w:color w:val="000000"/>
          <w:sz w:val="28"/>
          <w:szCs w:val="28"/>
        </w:rPr>
        <w:t>Таргонская</w:t>
      </w:r>
      <w:proofErr w:type="spellEnd"/>
    </w:p>
    <w:p w:rsidR="00D641AF" w:rsidRPr="005A06BA" w:rsidRDefault="00E3278D" w:rsidP="005A06B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D740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СОДЕРЖАНИЕ: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06"/>
        <w:gridCol w:w="778"/>
        <w:gridCol w:w="44"/>
        <w:gridCol w:w="7327"/>
        <w:gridCol w:w="1099"/>
      </w:tblGrid>
      <w:tr w:rsidR="00BC0FFD" w:rsidRPr="00D641AF" w:rsidTr="00BC0FFD">
        <w:tc>
          <w:tcPr>
            <w:tcW w:w="606" w:type="dxa"/>
            <w:vMerge w:val="restart"/>
            <w:shd w:val="clear" w:color="auto" w:fill="auto"/>
          </w:tcPr>
          <w:p w:rsidR="00BC0FFD" w:rsidRPr="007338CC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7338CC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основы разработки 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работодателей в разработке и реализации образовательной программы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образовательной программы</w:t>
            </w:r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D641AF">
              <w:rPr>
                <w:rFonts w:ascii="Times New Roman" w:hAnsi="Times New Roman" w:cs="Times New Roman"/>
                <w:bCs/>
                <w:sz w:val="28"/>
                <w:szCs w:val="28"/>
              </w:rPr>
              <w:t>к абитуриенту</w:t>
            </w:r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Востребованность выпускников</w:t>
            </w:r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пользователи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0FFD" w:rsidRPr="00D641AF" w:rsidTr="00BC0FFD">
        <w:tc>
          <w:tcPr>
            <w:tcW w:w="606" w:type="dxa"/>
            <w:vMerge w:val="restart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профессиональной деятельности выпускника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требования к результатам освоения образовательной программы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B854C6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54C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B854C6" w:rsidRDefault="00BC0FFD" w:rsidP="002D3C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854C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и профессиональные компетенции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освоения одной или нескольких профессий, должностей служащих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основных видов деятельности образовательной программы в соответствии с ФГОС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C0FFD" w:rsidRPr="00D641AF" w:rsidTr="00BC0FFD">
        <w:tc>
          <w:tcPr>
            <w:tcW w:w="606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BE7F10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BE7F10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профессиональных стандартов</w:t>
            </w:r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C0FFD" w:rsidRPr="00E60A1D" w:rsidTr="00BC0FFD">
        <w:tc>
          <w:tcPr>
            <w:tcW w:w="606" w:type="dxa"/>
            <w:shd w:val="clear" w:color="auto" w:fill="auto"/>
          </w:tcPr>
          <w:p w:rsidR="00BC0FFD" w:rsidRPr="00E60A1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E60A1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E60A1D" w:rsidRDefault="00BC0FFD" w:rsidP="00BC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1D">
              <w:rPr>
                <w:rFonts w:ascii="Times New Roman" w:hAnsi="Times New Roman"/>
                <w:sz w:val="28"/>
                <w:szCs w:val="28"/>
              </w:rPr>
              <w:t>2.5.1 Требования профессионального  стандарта "Специалист по эксплуатации трансформаторных подстанций и распределительных пунктов", утвержденный приказом Минтруда России от 17.04.2014 N 266н</w:t>
            </w:r>
          </w:p>
        </w:tc>
        <w:tc>
          <w:tcPr>
            <w:tcW w:w="1099" w:type="dxa"/>
          </w:tcPr>
          <w:p w:rsidR="00BC0FFD" w:rsidRPr="00E60A1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C0FFD" w:rsidRPr="00E60A1D" w:rsidTr="00BC0FFD">
        <w:tc>
          <w:tcPr>
            <w:tcW w:w="606" w:type="dxa"/>
            <w:shd w:val="clear" w:color="auto" w:fill="auto"/>
          </w:tcPr>
          <w:p w:rsidR="00BC0FFD" w:rsidRPr="00E60A1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E60A1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E60A1D" w:rsidRDefault="00BC0FFD" w:rsidP="00BC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A1D">
              <w:rPr>
                <w:rFonts w:ascii="Times New Roman" w:hAnsi="Times New Roman"/>
                <w:sz w:val="28"/>
                <w:szCs w:val="28"/>
              </w:rPr>
              <w:t>2.5.2 Требования профессионального  стандарта "Специалист по эксплуатации воздушных и кабельных муниципальных линий электропередачи", утвержденный приказом Минтруда России от 08.09.2014 N 620н</w:t>
            </w:r>
          </w:p>
        </w:tc>
        <w:tc>
          <w:tcPr>
            <w:tcW w:w="1099" w:type="dxa"/>
          </w:tcPr>
          <w:p w:rsidR="00BC0FFD" w:rsidRPr="00E60A1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C0FFD" w:rsidRPr="00D641AF" w:rsidTr="00BC0FFD">
        <w:tc>
          <w:tcPr>
            <w:tcW w:w="606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F95B1E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спецификации стандарта </w:t>
            </w:r>
            <w:r w:rsidRPr="00F95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«Электромонтаж», проверяемые в рамках демонстрационного экзамена</w:t>
            </w:r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C0FFD" w:rsidRPr="00D641AF" w:rsidTr="00BC0FFD">
        <w:tc>
          <w:tcPr>
            <w:tcW w:w="606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результатам освоения образовательной программы</w:t>
            </w:r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0FFD" w:rsidRPr="00D641AF" w:rsidTr="00BC0FFD">
        <w:tc>
          <w:tcPr>
            <w:tcW w:w="606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E71132" w:rsidRDefault="00BC0FFD" w:rsidP="00BC0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E71132" w:rsidRDefault="00BC0FFD" w:rsidP="00BC0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Матрица соответствия компетенций ФГОС учебным дисциплинам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0FFD" w:rsidRPr="00D641AF" w:rsidTr="00BC0FFD">
        <w:tc>
          <w:tcPr>
            <w:tcW w:w="606" w:type="dxa"/>
            <w:vMerge w:val="restart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объем образовательной программы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образовательной программы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 образовательной программы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Адаптационные дисциплины образовательной программы</w:t>
            </w:r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C0FFD" w:rsidRPr="00D641AF" w:rsidTr="00BC0FFD">
        <w:tc>
          <w:tcPr>
            <w:tcW w:w="606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практик образовательной программы</w:t>
            </w:r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C0FFD" w:rsidRPr="00D641AF" w:rsidTr="00BC0FFD">
        <w:tc>
          <w:tcPr>
            <w:tcW w:w="606" w:type="dxa"/>
            <w:vMerge w:val="restart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регламентирующие содержание и организацию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чебный план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дисциплин и профессиональных модулей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учебной и производственной практик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C0FFD" w:rsidRPr="00D641AF" w:rsidTr="00BC0FFD">
        <w:tc>
          <w:tcPr>
            <w:tcW w:w="606" w:type="dxa"/>
            <w:vMerge w:val="restart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образовательной программы</w:t>
            </w: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Общесистемные требования</w:t>
            </w:r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099" w:type="dxa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04B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7B0B70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  <w:r w:rsidRPr="007A0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7A04BB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условия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C0FFD" w:rsidRPr="007A04BB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и интерактивных форм проведения занятий в образовательном процессе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C0FFD" w:rsidRPr="00A2557C" w:rsidTr="00BC0FFD">
        <w:tc>
          <w:tcPr>
            <w:tcW w:w="606" w:type="dxa"/>
            <w:vMerge w:val="restart"/>
            <w:shd w:val="clear" w:color="auto" w:fill="auto"/>
          </w:tcPr>
          <w:p w:rsidR="00BC0FFD" w:rsidRPr="00A2557C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A2557C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механизмы оценки качества образовательной программы</w:t>
            </w:r>
          </w:p>
        </w:tc>
        <w:tc>
          <w:tcPr>
            <w:tcW w:w="1099" w:type="dxa"/>
          </w:tcPr>
          <w:p w:rsidR="00BC0FFD" w:rsidRPr="00A2557C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27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достижений обучающихся</w:t>
            </w:r>
          </w:p>
        </w:tc>
        <w:tc>
          <w:tcPr>
            <w:tcW w:w="1099" w:type="dxa"/>
          </w:tcPr>
          <w:p w:rsidR="00BC0FFD" w:rsidRPr="007A04BB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327" w:type="dxa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государственной итоговой аттестации выпускников</w:t>
            </w:r>
          </w:p>
        </w:tc>
        <w:tc>
          <w:tcPr>
            <w:tcW w:w="1099" w:type="dxa"/>
          </w:tcPr>
          <w:p w:rsidR="00BC0FFD" w:rsidRPr="007A04BB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C0FFD" w:rsidRPr="00D641AF" w:rsidTr="00BC0FFD">
        <w:tc>
          <w:tcPr>
            <w:tcW w:w="606" w:type="dxa"/>
            <w:vMerge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327" w:type="dxa"/>
            <w:shd w:val="clear" w:color="auto" w:fill="auto"/>
          </w:tcPr>
          <w:p w:rsidR="00BC0FFD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выполнения и защиты выпускной квалификационной работы </w:t>
            </w:r>
          </w:p>
        </w:tc>
        <w:tc>
          <w:tcPr>
            <w:tcW w:w="1099" w:type="dxa"/>
          </w:tcPr>
          <w:p w:rsidR="00BC0FFD" w:rsidRPr="007A04BB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C0FFD" w:rsidRPr="00D641AF" w:rsidTr="00BC0FFD">
        <w:tc>
          <w:tcPr>
            <w:tcW w:w="606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социокультурной </w:t>
            </w: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>среды техникума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BC0FFD" w:rsidRPr="00D641AF" w:rsidTr="00BC0FFD">
        <w:tc>
          <w:tcPr>
            <w:tcW w:w="606" w:type="dxa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BC0FFD" w:rsidRPr="00D641AF" w:rsidRDefault="00BC0FFD" w:rsidP="00BC0FF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81D" w:rsidRDefault="00AD781D" w:rsidP="00D641AF">
      <w:pPr>
        <w:pStyle w:val="a9"/>
        <w:rPr>
          <w:rFonts w:ascii="Times New Roman" w:hAnsi="Times New Roman" w:cs="Times New Roman"/>
          <w:sz w:val="28"/>
          <w:szCs w:val="28"/>
        </w:rPr>
        <w:sectPr w:rsidR="00AD781D" w:rsidSect="00672668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432A6" w:rsidRPr="004432A6" w:rsidRDefault="00E3278D" w:rsidP="00E3278D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bookmarkStart w:id="1" w:name="_Toc293871390"/>
      <w:bookmarkStart w:id="2" w:name="_Toc310435900"/>
      <w:r>
        <w:rPr>
          <w:b/>
          <w:color w:val="auto"/>
          <w:sz w:val="28"/>
          <w:szCs w:val="28"/>
        </w:rPr>
        <w:lastRenderedPageBreak/>
        <w:t>ОСНОВНЫЕ ТЕРМИНЫ И ОПРЕДЕЛЕНИЯ</w:t>
      </w:r>
      <w:r w:rsidR="004432A6" w:rsidRPr="004432A6">
        <w:rPr>
          <w:b/>
          <w:color w:val="auto"/>
          <w:sz w:val="28"/>
          <w:szCs w:val="28"/>
        </w:rPr>
        <w:t>: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Федеральный государственный образовательный стандарт (ФГОС)</w:t>
      </w:r>
      <w:r w:rsidRPr="004432A6">
        <w:rPr>
          <w:color w:val="auto"/>
          <w:sz w:val="28"/>
          <w:szCs w:val="28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4432A6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>сновная профессиональная о</w:t>
      </w:r>
      <w:r w:rsidRPr="004432A6">
        <w:rPr>
          <w:b/>
          <w:color w:val="auto"/>
          <w:sz w:val="28"/>
          <w:szCs w:val="28"/>
        </w:rPr>
        <w:t>бразовательная программа</w:t>
      </w:r>
      <w:r>
        <w:rPr>
          <w:b/>
          <w:color w:val="auto"/>
          <w:sz w:val="28"/>
          <w:szCs w:val="28"/>
        </w:rPr>
        <w:t xml:space="preserve"> (</w:t>
      </w:r>
      <w:r w:rsidR="008A3CC7">
        <w:rPr>
          <w:b/>
          <w:color w:val="auto"/>
          <w:sz w:val="28"/>
          <w:szCs w:val="28"/>
        </w:rPr>
        <w:t>ОПОП</w:t>
      </w:r>
      <w:r>
        <w:rPr>
          <w:b/>
          <w:color w:val="auto"/>
          <w:sz w:val="28"/>
          <w:szCs w:val="28"/>
        </w:rPr>
        <w:t>)</w:t>
      </w:r>
      <w:r w:rsidRPr="004432A6">
        <w:rPr>
          <w:color w:val="auto"/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</w:t>
      </w:r>
      <w:r>
        <w:rPr>
          <w:color w:val="auto"/>
          <w:sz w:val="28"/>
          <w:szCs w:val="28"/>
        </w:rPr>
        <w:t>дисциплин</w:t>
      </w:r>
      <w:r w:rsidRPr="004432A6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междисциплинарных </w:t>
      </w:r>
      <w:r w:rsidRPr="004432A6">
        <w:rPr>
          <w:color w:val="auto"/>
          <w:sz w:val="28"/>
          <w:szCs w:val="28"/>
        </w:rPr>
        <w:t xml:space="preserve">курсов, модулей, иных компонентов, а также оценочных и методических материалов. </w:t>
      </w:r>
      <w:proofErr w:type="gramEnd"/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color w:val="auto"/>
          <w:sz w:val="28"/>
          <w:szCs w:val="28"/>
        </w:rPr>
        <w:t xml:space="preserve">Образовательная программа имеет направленность (профиль), характеризующую ее ориентацию на конкретные области знания и (или) виды деятельности, определяющую ее предметно-тематическое содержание, преобладающие виды учебной деятельности обучающегося и требования к результатам ее освоения. Направленность (профиль) образовательной программы соответствует направлению подготовки (специальности) либо конкретизирует ориентацию образовательной программы на области знания и (или) виды деятельности в рамках направления подготовки (специальности).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4432A6">
        <w:rPr>
          <w:b/>
          <w:color w:val="auto"/>
          <w:sz w:val="28"/>
          <w:szCs w:val="28"/>
        </w:rPr>
        <w:t>Примерная основная образовательная программа (ПООП)</w:t>
      </w:r>
      <w:r w:rsidRPr="004432A6">
        <w:rPr>
          <w:color w:val="auto"/>
          <w:sz w:val="28"/>
          <w:szCs w:val="28"/>
        </w:rPr>
        <w:t xml:space="preserve"> –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 </w:t>
      </w:r>
      <w:proofErr w:type="gramEnd"/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 xml:space="preserve">Компетенция </w:t>
      </w:r>
      <w:r w:rsidRPr="004432A6">
        <w:rPr>
          <w:color w:val="auto"/>
          <w:sz w:val="28"/>
          <w:szCs w:val="28"/>
        </w:rPr>
        <w:t xml:space="preserve">– способность применять знания, умения и личностные качества для успешной деятельности в определенной области.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Квалификация</w:t>
      </w:r>
      <w:r w:rsidRPr="004432A6">
        <w:rPr>
          <w:color w:val="auto"/>
          <w:sz w:val="28"/>
          <w:szCs w:val="28"/>
        </w:rPr>
        <w:t xml:space="preserve"> – уровень знаний, умений, навыков и компетенции, характеризующий подготовленность к выполнению определенного вида профессиональной деятельности.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Вид профессиональной деятельности</w:t>
      </w:r>
      <w:r w:rsidRPr="004432A6">
        <w:rPr>
          <w:color w:val="auto"/>
          <w:sz w:val="28"/>
          <w:szCs w:val="28"/>
        </w:rPr>
        <w:t xml:space="preserve"> – совокупность трудовых функций, требующих обязательной профессиональной подготовки, рассматриваемых в контексте определенной сферы их применения, характеризующейся специфическими объектами, условиями, инструментами, характером и результатами труда.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lastRenderedPageBreak/>
        <w:t>Профессия (специальность)</w:t>
      </w:r>
      <w:r w:rsidRPr="004432A6">
        <w:rPr>
          <w:color w:val="auto"/>
          <w:sz w:val="28"/>
          <w:szCs w:val="28"/>
        </w:rPr>
        <w:t xml:space="preserve"> – общественно признанный относительно устойчивый вид профессиональной деятельности человека, который определен разделением труда в обществе (термины «профессия» и «специальность» могут использоваться как синонимы, если функции по определенной специальности охватывают всю сферу профессиональной деятельности человека).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Учебная дисциплина</w:t>
      </w:r>
      <w:r>
        <w:rPr>
          <w:b/>
          <w:color w:val="auto"/>
          <w:sz w:val="28"/>
          <w:szCs w:val="28"/>
        </w:rPr>
        <w:t xml:space="preserve"> (УД)</w:t>
      </w:r>
      <w:r w:rsidRPr="004432A6">
        <w:rPr>
          <w:color w:val="auto"/>
          <w:sz w:val="28"/>
          <w:szCs w:val="28"/>
        </w:rPr>
        <w:t xml:space="preserve"> – система знаний и умений, отражающая содержание определенной науки и (или) области профессиональной деятельности, и нацеленная на обеспечение реализации основной профессиональной образовательной программы.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Профессиональный модуль</w:t>
      </w:r>
      <w:r>
        <w:rPr>
          <w:b/>
          <w:color w:val="auto"/>
          <w:sz w:val="28"/>
          <w:szCs w:val="28"/>
        </w:rPr>
        <w:t xml:space="preserve"> (ПМ)</w:t>
      </w:r>
      <w:r w:rsidRPr="004432A6">
        <w:rPr>
          <w:color w:val="auto"/>
          <w:sz w:val="28"/>
          <w:szCs w:val="28"/>
        </w:rPr>
        <w:t xml:space="preserve"> – часть программы профессионального образования, предусматривающая подготовку обучающихся к осуществлению определенной совокупности трудовых функций, имеющих самостоятельное значение для трудового процесса. Может быть частью </w:t>
      </w:r>
      <w:r w:rsidR="008A3CC7">
        <w:rPr>
          <w:color w:val="auto"/>
          <w:sz w:val="28"/>
          <w:szCs w:val="28"/>
        </w:rPr>
        <w:t>ППССЗ</w:t>
      </w:r>
      <w:r w:rsidRPr="004432A6">
        <w:rPr>
          <w:color w:val="auto"/>
          <w:sz w:val="28"/>
          <w:szCs w:val="28"/>
        </w:rPr>
        <w:t xml:space="preserve"> или самостоятельной программой с обязательной процедурой сертификации квалификации выпускника по ее окончании. </w:t>
      </w:r>
    </w:p>
    <w:p w:rsidR="004432A6" w:rsidRPr="004432A6" w:rsidRDefault="004432A6" w:rsidP="004432A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2A6">
        <w:rPr>
          <w:rFonts w:ascii="Times New Roman" w:hAnsi="Times New Roman" w:cs="Times New Roman"/>
          <w:b/>
          <w:sz w:val="28"/>
          <w:szCs w:val="28"/>
        </w:rPr>
        <w:t>Междисциплинарный курс</w:t>
      </w:r>
      <w:r w:rsidRPr="004432A6">
        <w:rPr>
          <w:rFonts w:ascii="Times New Roman" w:hAnsi="Times New Roman" w:cs="Times New Roman"/>
          <w:sz w:val="28"/>
          <w:szCs w:val="28"/>
        </w:rPr>
        <w:t xml:space="preserve"> – составная часть профессионального модуля, система знаний и умений, отражающая специфику вида профессиональной деятельности и обеспечивающая освоение компетенций при прохождении </w:t>
      </w:r>
      <w:proofErr w:type="gramStart"/>
      <w:r w:rsidRPr="004432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32A6">
        <w:rPr>
          <w:rFonts w:ascii="Times New Roman" w:hAnsi="Times New Roman" w:cs="Times New Roman"/>
          <w:sz w:val="28"/>
          <w:szCs w:val="28"/>
        </w:rPr>
        <w:t xml:space="preserve"> практики в рамках профессионального модуля. </w:t>
      </w:r>
    </w:p>
    <w:p w:rsidR="00067B62" w:rsidRDefault="00067B62" w:rsidP="004432A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67B62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D641AF" w:rsidRDefault="00D641AF" w:rsidP="004432A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bookmarkEnd w:id="1"/>
      <w:bookmarkEnd w:id="2"/>
      <w:r w:rsidR="008A3C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41AF" w:rsidRPr="00D641AF" w:rsidRDefault="00D641AF" w:rsidP="008A3CC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293871391"/>
      <w:bookmarkStart w:id="4" w:name="_Toc310435901"/>
      <w:r w:rsidRPr="00D641AF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432A6">
        <w:rPr>
          <w:rFonts w:ascii="Times New Roman" w:hAnsi="Times New Roman" w:cs="Times New Roman"/>
          <w:b/>
          <w:sz w:val="28"/>
          <w:szCs w:val="28"/>
        </w:rPr>
        <w:t>Нормативно-правовые основы разработки ППССЗ</w:t>
      </w:r>
    </w:p>
    <w:bookmarkEnd w:id="3"/>
    <w:bookmarkEnd w:id="4"/>
    <w:p w:rsidR="00D641AF" w:rsidRPr="009A786F" w:rsidRDefault="00D641AF" w:rsidP="00E440A8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Нормативную основу разрабо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 </w:t>
      </w:r>
      <w:r w:rsidR="00E440A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ППССЗ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4B3AB2" w:rsidRPr="004B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38.02.01 Экономика и бухгалтерский учет (по отраслям) 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составляют:</w:t>
      </w:r>
    </w:p>
    <w:p w:rsidR="00D641AF" w:rsidRPr="009A786F" w:rsidRDefault="00D641AF" w:rsidP="00E440A8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29.12.12 №273-ФЗ «Об образовании в Российской Федерации»;</w:t>
      </w:r>
    </w:p>
    <w:p w:rsidR="00D641AF" w:rsidRPr="009A786F" w:rsidRDefault="00D641AF" w:rsidP="00E440A8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BE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</w:t>
      </w:r>
      <w:r w:rsidR="00E3278D" w:rsidRPr="00035BE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профессионального образования</w:t>
      </w:r>
      <w:r w:rsidR="006525A4" w:rsidRPr="00035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утвержденный приказом Министерства образования и науки Российской </w:t>
      </w:r>
      <w:r w:rsidR="004B3AB2"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от </w:t>
      </w:r>
      <w:r w:rsidR="004B3AB2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4B3AB2"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3AB2"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</w:t>
      </w:r>
      <w:r w:rsidR="004B3AB2"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>я 201</w:t>
      </w:r>
      <w:r w:rsidR="004B3AB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B3AB2"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N </w:t>
      </w:r>
      <w:r w:rsidR="004B3AB2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="004B3AB2" w:rsidRPr="00BC0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4B3AB2" w:rsidRPr="007C2FBF">
        <w:rPr>
          <w:rFonts w:ascii="Times New Roman" w:eastAsia="Times New Roman" w:hAnsi="Times New Roman" w:cs="Times New Roman"/>
          <w:color w:val="000000"/>
          <w:sz w:val="28"/>
          <w:szCs w:val="28"/>
        </w:rPr>
        <w:t>38.02.01 Экономика и бухгалтерский учет (по отраслям)</w:t>
      </w:r>
      <w:r w:rsidRPr="00035B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от 14 июня 2013 г. N 464 </w:t>
      </w:r>
      <w:hyperlink w:anchor="Par33" w:tooltip="Ссылка на текущий документ" w:history="1">
        <w:r w:rsidRPr="009A786F">
          <w:rPr>
            <w:rFonts w:ascii="Times New Roman" w:hAnsi="Times New Roman" w:cs="Times New Roman"/>
            <w:color w:val="000000"/>
            <w:sz w:val="28"/>
            <w:szCs w:val="28"/>
          </w:rPr>
          <w:t>Поряд</w:t>
        </w:r>
      </w:hyperlink>
      <w:proofErr w:type="gramStart"/>
      <w:r w:rsidRPr="009A786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образования.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 г. № 291). 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Письмо Министерства образования и науки РФ от 20.10.2010 г. № 12−696 «О разъяснениях по формированию учебного плана </w:t>
      </w:r>
      <w:r w:rsidR="008A3CC7">
        <w:rPr>
          <w:rFonts w:eastAsia="Times New Roman"/>
          <w:sz w:val="28"/>
          <w:szCs w:val="28"/>
        </w:rPr>
        <w:t>ППССЗ</w:t>
      </w:r>
      <w:r w:rsidRPr="009A786F">
        <w:rPr>
          <w:rFonts w:eastAsia="Times New Roman"/>
          <w:sz w:val="28"/>
          <w:szCs w:val="28"/>
        </w:rPr>
        <w:t xml:space="preserve"> НПО/СПО». </w:t>
      </w:r>
    </w:p>
    <w:p w:rsidR="009A786F" w:rsidRPr="009A786F" w:rsidRDefault="009A786F" w:rsidP="008A3CC7">
      <w:pPr>
        <w:pStyle w:val="20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9A786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17.03.2015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(от 27 августа 2009 г.). </w:t>
      </w:r>
    </w:p>
    <w:p w:rsidR="00E440A8" w:rsidRPr="00E440A8" w:rsidRDefault="00E440A8" w:rsidP="008A3CC7">
      <w:pPr>
        <w:pStyle w:val="a9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</w:t>
      </w:r>
      <w:r w:rsidRPr="00E440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образования (от 27 августа 2009 г.).</w:t>
      </w:r>
    </w:p>
    <w:p w:rsidR="00D641AF" w:rsidRPr="00D641AF" w:rsidRDefault="00D641AF" w:rsidP="008A3CC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641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641AF">
        <w:rPr>
          <w:rFonts w:ascii="Times New Roman" w:hAnsi="Times New Roman" w:cs="Times New Roman"/>
          <w:sz w:val="28"/>
          <w:szCs w:val="28"/>
        </w:rPr>
        <w:t xml:space="preserve"> России от 20 октября 2010 № 12-696 «О разъяснениях по формированию учебного плана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Pr="00D641AF">
        <w:rPr>
          <w:rFonts w:ascii="Times New Roman" w:hAnsi="Times New Roman" w:cs="Times New Roman"/>
          <w:sz w:val="28"/>
          <w:szCs w:val="28"/>
        </w:rPr>
        <w:t xml:space="preserve"> НПО/СПО»;</w:t>
      </w:r>
    </w:p>
    <w:p w:rsidR="00D641AF" w:rsidRPr="00D641AF" w:rsidRDefault="00D641AF" w:rsidP="008A3CC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D641AF" w:rsidRPr="00D641AF" w:rsidRDefault="00D641AF" w:rsidP="008A3CC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</w:p>
    <w:p w:rsidR="00D641AF" w:rsidRPr="00D641AF" w:rsidRDefault="00D641AF" w:rsidP="008A3CC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2009 г.;</w:t>
      </w:r>
    </w:p>
    <w:p w:rsidR="00D641AF" w:rsidRPr="00D641AF" w:rsidRDefault="00D641AF" w:rsidP="008A3CC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2009 г.;</w:t>
      </w:r>
    </w:p>
    <w:p w:rsidR="00D641AF" w:rsidRPr="00D641AF" w:rsidRDefault="00D641AF" w:rsidP="008A3CC7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Устав КГБ</w:t>
      </w:r>
      <w:r w:rsidR="00A81034"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Красноярский политехнический техникум;</w:t>
      </w:r>
      <w:bookmarkStart w:id="5" w:name="_Toc293871393"/>
      <w:bookmarkStart w:id="6" w:name="_Toc310435903"/>
    </w:p>
    <w:p w:rsidR="00D641AF" w:rsidRDefault="00E440A8" w:rsidP="008A3CC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техникума.</w:t>
      </w:r>
    </w:p>
    <w:p w:rsidR="008A3CC7" w:rsidRPr="00D641AF" w:rsidRDefault="008A3CC7" w:rsidP="008A3CC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BC0FFD" w:rsidRDefault="008A3CC7" w:rsidP="008A3CC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D">
        <w:rPr>
          <w:rFonts w:ascii="Times New Roman" w:hAnsi="Times New Roman" w:cs="Times New Roman"/>
          <w:b/>
          <w:sz w:val="28"/>
          <w:szCs w:val="28"/>
        </w:rPr>
        <w:t xml:space="preserve">1.2 Участие работодателей в разработке </w:t>
      </w:r>
      <w:r w:rsidR="00613AA1" w:rsidRPr="00BC0FF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925A29" w:rsidRPr="00BC0FFD" w:rsidRDefault="00925A29" w:rsidP="00925A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BC0FFD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BC0FFD">
        <w:rPr>
          <w:rFonts w:ascii="Times New Roman" w:hAnsi="Times New Roman" w:cs="Times New Roman"/>
          <w:sz w:val="28"/>
          <w:szCs w:val="28"/>
        </w:rPr>
        <w:t xml:space="preserve"> модели предусматривает участие работодателей, как в разработке образовательной программы, так и в контроле качества ее освоения. Формы участия работодателей в реализации образовательной программы следующие:</w:t>
      </w:r>
    </w:p>
    <w:p w:rsidR="00925A29" w:rsidRPr="00BC0FFD" w:rsidRDefault="00925A29" w:rsidP="00925A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t>- участие в разработке вариативной части образовательной программы;</w:t>
      </w:r>
    </w:p>
    <w:p w:rsidR="00925A29" w:rsidRPr="00BC0FFD" w:rsidRDefault="00925A29" w:rsidP="00925A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t>- экспертиза и актуализация учебных дисциплин и профессиональных модулей, программ практик в вопросах  формирования  компетенций студентов и выпускников;</w:t>
      </w:r>
    </w:p>
    <w:p w:rsidR="00925A29" w:rsidRPr="00BC0FFD" w:rsidRDefault="00925A29" w:rsidP="00925A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t xml:space="preserve">-участие  во внутренней оценке (промежуточная и итоговая аттестации) фактических результатов обучения студентов и выпускников;   </w:t>
      </w:r>
    </w:p>
    <w:p w:rsidR="00925A29" w:rsidRPr="00BC0FFD" w:rsidRDefault="00925A29" w:rsidP="00925A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t xml:space="preserve">  - участие  в работе государственной экзаменационной комиссии в качестве председателя во время проведения государственной итоговой аттестации;</w:t>
      </w:r>
    </w:p>
    <w:p w:rsidR="00925A29" w:rsidRPr="00BC0FFD" w:rsidRDefault="00925A29" w:rsidP="00925A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t>-участие  в качестве экспертов в процедурах независимой внешней оценки учебных программ специальности;</w:t>
      </w:r>
    </w:p>
    <w:p w:rsidR="00925A29" w:rsidRPr="00F145C8" w:rsidRDefault="00925A29" w:rsidP="00925A29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0FFD">
        <w:rPr>
          <w:rFonts w:ascii="Times New Roman" w:hAnsi="Times New Roman" w:cs="Times New Roman"/>
          <w:sz w:val="28"/>
          <w:szCs w:val="28"/>
        </w:rPr>
        <w:lastRenderedPageBreak/>
        <w:t xml:space="preserve"> -партнерство работодателей и цикловой комиссии в подготовке участников к чемпионатам </w:t>
      </w:r>
      <w:proofErr w:type="spellStart"/>
      <w:r w:rsidRPr="00BC0FFD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C0FFD">
        <w:rPr>
          <w:rFonts w:ascii="Times New Roman" w:hAnsi="Times New Roman" w:cs="Times New Roman"/>
          <w:sz w:val="28"/>
          <w:szCs w:val="28"/>
        </w:rPr>
        <w:t xml:space="preserve"> и демо</w:t>
      </w:r>
      <w:r w:rsidR="00BC0FFD" w:rsidRPr="00BC0FFD">
        <w:rPr>
          <w:rFonts w:ascii="Times New Roman" w:hAnsi="Times New Roman" w:cs="Times New Roman"/>
          <w:sz w:val="28"/>
          <w:szCs w:val="28"/>
        </w:rPr>
        <w:t xml:space="preserve">нстрационному </w:t>
      </w:r>
      <w:r w:rsidRPr="00BC0FFD">
        <w:rPr>
          <w:rFonts w:ascii="Times New Roman" w:hAnsi="Times New Roman" w:cs="Times New Roman"/>
          <w:sz w:val="28"/>
          <w:szCs w:val="28"/>
        </w:rPr>
        <w:t>экзамену в компетенци</w:t>
      </w:r>
      <w:r w:rsidR="004B3AB2">
        <w:rPr>
          <w:rFonts w:ascii="Times New Roman" w:hAnsi="Times New Roman" w:cs="Times New Roman"/>
          <w:sz w:val="28"/>
          <w:szCs w:val="28"/>
        </w:rPr>
        <w:t>и</w:t>
      </w:r>
      <w:r w:rsidRPr="00BC0FFD">
        <w:rPr>
          <w:rFonts w:ascii="Times New Roman" w:hAnsi="Times New Roman" w:cs="Times New Roman"/>
          <w:sz w:val="28"/>
          <w:szCs w:val="28"/>
        </w:rPr>
        <w:t xml:space="preserve"> </w:t>
      </w:r>
      <w:r w:rsidR="007B0257">
        <w:rPr>
          <w:rFonts w:ascii="Times New Roman" w:hAnsi="Times New Roman" w:cs="Times New Roman"/>
          <w:sz w:val="28"/>
          <w:szCs w:val="28"/>
        </w:rPr>
        <w:t>Бухгалтерский учет</w:t>
      </w:r>
      <w:r w:rsidRPr="00BC0FFD">
        <w:rPr>
          <w:rFonts w:ascii="Times New Roman" w:hAnsi="Times New Roman" w:cs="Times New Roman"/>
          <w:sz w:val="28"/>
          <w:szCs w:val="28"/>
        </w:rPr>
        <w:t>.</w:t>
      </w:r>
    </w:p>
    <w:p w:rsidR="008A3CC7" w:rsidRPr="00D641AF" w:rsidRDefault="008A3CC7" w:rsidP="008A3CC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Default="00D641AF" w:rsidP="008A3CC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FD">
        <w:rPr>
          <w:rFonts w:ascii="Times New Roman" w:hAnsi="Times New Roman" w:cs="Times New Roman"/>
          <w:b/>
          <w:sz w:val="28"/>
          <w:szCs w:val="28"/>
        </w:rPr>
        <w:t xml:space="preserve">1.3. Общая характеристика </w:t>
      </w:r>
      <w:bookmarkEnd w:id="5"/>
      <w:bookmarkEnd w:id="6"/>
      <w:r w:rsidR="00613AA1" w:rsidRPr="00BC0FFD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85488" w:rsidRDefault="00585488" w:rsidP="0058548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программа подготовки специалистов среднего звена </w:t>
      </w:r>
      <w:r w:rsidR="003F143D">
        <w:rPr>
          <w:rFonts w:ascii="Times New Roman" w:hAnsi="Times New Roman" w:cs="Times New Roman"/>
          <w:sz w:val="28"/>
          <w:szCs w:val="28"/>
        </w:rPr>
        <w:t xml:space="preserve">по </w:t>
      </w:r>
      <w:r w:rsidR="003F143D" w:rsidRPr="003F143D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B3AB2">
        <w:rPr>
          <w:rFonts w:ascii="Times New Roman" w:hAnsi="Times New Roman" w:cs="Times New Roman"/>
          <w:sz w:val="28"/>
          <w:szCs w:val="28"/>
        </w:rPr>
        <w:t>38.02.01</w:t>
      </w:r>
      <w:r w:rsidR="003F143D" w:rsidRPr="003F143D">
        <w:rPr>
          <w:rFonts w:ascii="Times New Roman" w:hAnsi="Times New Roman" w:cs="Times New Roman"/>
          <w:sz w:val="28"/>
          <w:szCs w:val="28"/>
        </w:rPr>
        <w:t xml:space="preserve"> «</w:t>
      </w:r>
      <w:r w:rsidR="004B3AB2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3F143D">
        <w:rPr>
          <w:rFonts w:ascii="Times New Roman" w:hAnsi="Times New Roman" w:cs="Times New Roman"/>
          <w:sz w:val="28"/>
          <w:szCs w:val="28"/>
        </w:rPr>
        <w:t xml:space="preserve"> (по отраслям)»</w:t>
      </w:r>
      <w:r w:rsidRPr="00D641A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>
        <w:rPr>
          <w:rFonts w:ascii="Times New Roman" w:hAnsi="Times New Roman" w:cs="Times New Roman"/>
          <w:sz w:val="28"/>
          <w:szCs w:val="28"/>
        </w:rPr>
        <w:t>КГБПОУ «</w:t>
      </w:r>
      <w:r w:rsidRPr="00D641AF">
        <w:rPr>
          <w:rFonts w:ascii="Times New Roman" w:hAnsi="Times New Roman" w:cs="Times New Roman"/>
          <w:sz w:val="28"/>
          <w:szCs w:val="28"/>
        </w:rPr>
        <w:t>Красноярски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41AF">
        <w:rPr>
          <w:rFonts w:ascii="Times New Roman" w:hAnsi="Times New Roman" w:cs="Times New Roman"/>
          <w:sz w:val="28"/>
          <w:szCs w:val="28"/>
        </w:rPr>
        <w:t xml:space="preserve"> политехническим техникумом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1AF">
        <w:rPr>
          <w:rFonts w:ascii="Times New Roman" w:hAnsi="Times New Roman" w:cs="Times New Roman"/>
          <w:sz w:val="28"/>
          <w:szCs w:val="28"/>
        </w:rPr>
        <w:t xml:space="preserve">  на базе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D641AF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585488" w:rsidRDefault="00585488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6F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9A7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488" w:rsidRPr="009A786F" w:rsidRDefault="00585488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Обучение по образовательной программе в техникуме осуществляется в очной и заочной формах обучения. </w:t>
      </w:r>
      <w:proofErr w:type="gramEnd"/>
    </w:p>
    <w:p w:rsidR="00585488" w:rsidRPr="00D641AF" w:rsidRDefault="00585488" w:rsidP="0058548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Pr="00D641AF">
        <w:rPr>
          <w:rFonts w:ascii="Times New Roman" w:hAnsi="Times New Roman" w:cs="Times New Roman"/>
          <w:sz w:val="28"/>
          <w:szCs w:val="28"/>
        </w:rPr>
        <w:t xml:space="preserve">  регламентирует </w:t>
      </w:r>
      <w:r w:rsidR="007362AE" w:rsidRPr="007362AE">
        <w:rPr>
          <w:rFonts w:ascii="Times New Roman" w:hAnsi="Times New Roman" w:cs="Times New Roman"/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Pr="00D641AF">
        <w:rPr>
          <w:rFonts w:ascii="Times New Roman" w:hAnsi="Times New Roman" w:cs="Times New Roman"/>
          <w:sz w:val="28"/>
          <w:szCs w:val="28"/>
        </w:rPr>
        <w:t>.</w:t>
      </w:r>
    </w:p>
    <w:p w:rsidR="00585488" w:rsidRPr="009A786F" w:rsidRDefault="00585488" w:rsidP="00585488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Toc293871392"/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 </w:t>
      </w:r>
    </w:p>
    <w:p w:rsidR="00585488" w:rsidRDefault="00585488" w:rsidP="00585488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:rsidR="00585488" w:rsidRPr="009A786F" w:rsidRDefault="00B84AAB" w:rsidP="00585488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реализуется на государственном языке Российской Федерации.</w:t>
      </w:r>
    </w:p>
    <w:bookmarkEnd w:id="7"/>
    <w:p w:rsidR="00585488" w:rsidRPr="00D641AF" w:rsidRDefault="00585488" w:rsidP="008A3CC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2C1CE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310435904"/>
      <w:r w:rsidRPr="007B0257">
        <w:rPr>
          <w:rFonts w:ascii="Times New Roman" w:hAnsi="Times New Roman" w:cs="Times New Roman"/>
          <w:b/>
          <w:sz w:val="28"/>
          <w:szCs w:val="28"/>
        </w:rPr>
        <w:t>1.</w:t>
      </w:r>
      <w:r w:rsidR="00103A25" w:rsidRPr="007B0257">
        <w:rPr>
          <w:rFonts w:ascii="Times New Roman" w:hAnsi="Times New Roman" w:cs="Times New Roman"/>
          <w:b/>
          <w:sz w:val="28"/>
          <w:szCs w:val="28"/>
        </w:rPr>
        <w:t>4</w:t>
      </w:r>
      <w:r w:rsidRPr="007B0257">
        <w:rPr>
          <w:rFonts w:ascii="Times New Roman" w:hAnsi="Times New Roman" w:cs="Times New Roman"/>
          <w:b/>
          <w:sz w:val="28"/>
          <w:szCs w:val="28"/>
        </w:rPr>
        <w:t xml:space="preserve">. Цель </w:t>
      </w:r>
      <w:bookmarkEnd w:id="8"/>
      <w:r w:rsidR="00613AA1" w:rsidRPr="007B0257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D641AF" w:rsidRPr="00D641AF" w:rsidRDefault="008A3CC7" w:rsidP="002C1CE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="00D641AF" w:rsidRPr="00D641AF">
        <w:rPr>
          <w:rFonts w:ascii="Times New Roman" w:hAnsi="Times New Roman" w:cs="Times New Roman"/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E25757" w:rsidRPr="00472D7B" w:rsidRDefault="002C1CE4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25757" w:rsidRPr="00472D7B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2C1CE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приоритет</w:t>
      </w:r>
      <w:r w:rsidR="002C1C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выпускника; </w:t>
      </w:r>
    </w:p>
    <w:p w:rsidR="00E25757" w:rsidRPr="00472D7B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−ориентация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CE4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 w:rsidR="007B0257">
        <w:rPr>
          <w:rFonts w:ascii="Times New Roman" w:eastAsia="Times New Roman" w:hAnsi="Times New Roman" w:cs="Times New Roman"/>
          <w:sz w:val="28"/>
          <w:szCs w:val="28"/>
        </w:rPr>
        <w:t>экономики и бухгалтерского учета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5757" w:rsidRPr="00472D7B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lastRenderedPageBreak/>
        <w:t>−формирование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постоянному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сфере, в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продолжению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образования; </w:t>
      </w:r>
    </w:p>
    <w:p w:rsidR="00E25757" w:rsidRPr="00472D7B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−формирование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BC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стандартных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нестандартных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 xml:space="preserve">ситуациях; </w:t>
      </w:r>
    </w:p>
    <w:p w:rsidR="002C1CE4" w:rsidRDefault="00E25757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7B">
        <w:rPr>
          <w:rFonts w:ascii="Times New Roman" w:eastAsia="Times New Roman" w:hAnsi="Times New Roman" w:cs="Times New Roman"/>
          <w:sz w:val="28"/>
          <w:szCs w:val="28"/>
        </w:rPr>
        <w:t>−формирование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социально-личностных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выпускников: целеустремленность, организованность, трудолюбие, коммуникабельность, умение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коллективе, ответственность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конечный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деятельности, гражданственность, толерантность;</w:t>
      </w:r>
    </w:p>
    <w:p w:rsidR="00E25757" w:rsidRPr="00472D7B" w:rsidRDefault="002C1CE4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культуры, способности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0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 xml:space="preserve">умения. </w:t>
      </w:r>
    </w:p>
    <w:p w:rsidR="00D641AF" w:rsidRPr="00D641AF" w:rsidRDefault="00D641AF" w:rsidP="00D641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2C1CE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310435905"/>
      <w:r w:rsidRPr="004D7409">
        <w:rPr>
          <w:rFonts w:ascii="Times New Roman" w:hAnsi="Times New Roman" w:cs="Times New Roman"/>
          <w:b/>
          <w:sz w:val="28"/>
          <w:szCs w:val="28"/>
        </w:rPr>
        <w:t>1.</w:t>
      </w:r>
      <w:r w:rsidR="00103A25" w:rsidRPr="004D7409">
        <w:rPr>
          <w:rFonts w:ascii="Times New Roman" w:hAnsi="Times New Roman" w:cs="Times New Roman"/>
          <w:b/>
          <w:sz w:val="28"/>
          <w:szCs w:val="28"/>
        </w:rPr>
        <w:t>5</w:t>
      </w:r>
      <w:r w:rsidRPr="004D7409">
        <w:rPr>
          <w:rFonts w:ascii="Times New Roman" w:hAnsi="Times New Roman" w:cs="Times New Roman"/>
          <w:b/>
          <w:sz w:val="28"/>
          <w:szCs w:val="28"/>
        </w:rPr>
        <w:t xml:space="preserve">. Срок </w:t>
      </w:r>
      <w:bookmarkEnd w:id="9"/>
      <w:r w:rsidR="00B84AAB" w:rsidRPr="004D7409">
        <w:rPr>
          <w:rFonts w:ascii="Times New Roman" w:hAnsi="Times New Roman" w:cs="Times New Roman"/>
          <w:b/>
          <w:sz w:val="28"/>
          <w:szCs w:val="28"/>
        </w:rPr>
        <w:t>получения образования</w:t>
      </w:r>
    </w:p>
    <w:p w:rsidR="00B84AAB" w:rsidRDefault="00B84AAB" w:rsidP="00BA219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3F143D" w:rsidRPr="003F143D" w:rsidRDefault="003F143D" w:rsidP="003F14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43D">
        <w:rPr>
          <w:rFonts w:ascii="Times New Roman" w:eastAsia="Times New Roman" w:hAnsi="Times New Roman" w:cs="Times New Roman"/>
          <w:sz w:val="28"/>
          <w:szCs w:val="28"/>
        </w:rPr>
        <w:t xml:space="preserve">на базе основного общего образования - </w:t>
      </w:r>
      <w:r w:rsidR="007062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143D">
        <w:rPr>
          <w:rFonts w:ascii="Times New Roman" w:eastAsia="Times New Roman" w:hAnsi="Times New Roman" w:cs="Times New Roman"/>
          <w:sz w:val="28"/>
          <w:szCs w:val="28"/>
        </w:rPr>
        <w:t xml:space="preserve"> года 10 месяцев;</w:t>
      </w:r>
    </w:p>
    <w:p w:rsidR="00B84AAB" w:rsidRDefault="003F143D" w:rsidP="003F143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4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базе среднего общего образования - </w:t>
      </w:r>
      <w:r w:rsidR="00706280">
        <w:rPr>
          <w:rFonts w:ascii="Times New Roman" w:eastAsia="Times New Roman" w:hAnsi="Times New Roman" w:cs="Times New Roman"/>
          <w:sz w:val="28"/>
          <w:szCs w:val="28"/>
          <w:lang w:eastAsia="en-US"/>
        </w:rPr>
        <w:t>1 год</w:t>
      </w:r>
      <w:r w:rsidRPr="003F14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 месяцев</w:t>
      </w:r>
      <w:r w:rsidR="00B84AAB">
        <w:rPr>
          <w:rFonts w:ascii="Times New Roman" w:hAnsi="Times New Roman" w:cs="Times New Roman"/>
          <w:sz w:val="28"/>
          <w:szCs w:val="28"/>
        </w:rPr>
        <w:t>.</w:t>
      </w:r>
    </w:p>
    <w:p w:rsidR="003F143D" w:rsidRDefault="00B84AAB" w:rsidP="005418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образовательной программе в заочной </w:t>
      </w:r>
      <w:proofErr w:type="gramStart"/>
      <w:r w:rsidR="00BA2191">
        <w:rPr>
          <w:rFonts w:ascii="Times New Roman" w:hAnsi="Times New Roman" w:cs="Times New Roman"/>
          <w:sz w:val="28"/>
          <w:szCs w:val="28"/>
        </w:rPr>
        <w:t>форм</w:t>
      </w:r>
      <w:r w:rsidR="0070628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BA2191">
        <w:rPr>
          <w:rFonts w:ascii="Times New Roman" w:hAnsi="Times New Roman" w:cs="Times New Roman"/>
          <w:sz w:val="28"/>
          <w:szCs w:val="28"/>
        </w:rPr>
        <w:t xml:space="preserve"> обучения, вне зависимости от применяемых образовательных технологий, увеличивается</w:t>
      </w:r>
      <w:r w:rsidR="0054181C">
        <w:rPr>
          <w:rFonts w:ascii="Times New Roman" w:hAnsi="Times New Roman" w:cs="Times New Roman"/>
          <w:sz w:val="28"/>
          <w:szCs w:val="28"/>
        </w:rPr>
        <w:t xml:space="preserve"> </w:t>
      </w:r>
      <w:r w:rsidR="003F143D" w:rsidRPr="003F143D">
        <w:rPr>
          <w:rFonts w:ascii="Times New Roman" w:hAnsi="Times New Roman" w:cs="Times New Roman"/>
          <w:sz w:val="28"/>
          <w:szCs w:val="28"/>
          <w:lang w:eastAsia="en-US"/>
        </w:rPr>
        <w:t>не более чем на 1 год при получении образования на базе среднего общего образования</w:t>
      </w:r>
      <w:r w:rsidR="003F143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F143D" w:rsidRPr="003F143D" w:rsidRDefault="003F143D" w:rsidP="003F143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143D">
        <w:rPr>
          <w:rFonts w:ascii="Times New Roman" w:eastAsia="Times New Roman" w:hAnsi="Times New Roman" w:cs="Times New Roman"/>
          <w:sz w:val="28"/>
          <w:szCs w:val="28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3F143D">
        <w:rPr>
          <w:rFonts w:ascii="Times New Roman" w:eastAsia="Times New Roman" w:hAnsi="Times New Roman" w:cs="Times New Roman"/>
          <w:sz w:val="28"/>
          <w:szCs w:val="28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3F143D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3F143D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F2376A" w:rsidRDefault="001F11D9" w:rsidP="001F11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D9">
        <w:rPr>
          <w:rFonts w:ascii="Times New Roman" w:hAnsi="Times New Roman" w:cs="Times New Roman"/>
          <w:sz w:val="28"/>
          <w:szCs w:val="28"/>
        </w:rPr>
        <w:t>После успешного освоения ППССЗ</w:t>
      </w:r>
      <w:r>
        <w:rPr>
          <w:rFonts w:ascii="Times New Roman" w:hAnsi="Times New Roman" w:cs="Times New Roman"/>
          <w:sz w:val="28"/>
          <w:szCs w:val="28"/>
        </w:rPr>
        <w:t xml:space="preserve"> выпускникам специальности </w:t>
      </w:r>
      <w:r w:rsidR="00686A7B">
        <w:rPr>
          <w:rFonts w:ascii="Times New Roman" w:hAnsi="Times New Roman" w:cs="Times New Roman"/>
          <w:sz w:val="28"/>
          <w:szCs w:val="28"/>
        </w:rPr>
        <w:t>38.02.01</w:t>
      </w:r>
      <w:r w:rsidR="003F143D" w:rsidRPr="003F143D">
        <w:rPr>
          <w:rFonts w:ascii="Times New Roman" w:hAnsi="Times New Roman" w:cs="Times New Roman"/>
          <w:sz w:val="28"/>
          <w:szCs w:val="28"/>
        </w:rPr>
        <w:t xml:space="preserve"> «</w:t>
      </w:r>
      <w:r w:rsidR="00686A7B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="003F143D">
        <w:rPr>
          <w:rFonts w:ascii="Times New Roman" w:hAnsi="Times New Roman" w:cs="Times New Roman"/>
          <w:sz w:val="28"/>
          <w:szCs w:val="28"/>
        </w:rPr>
        <w:t xml:space="preserve"> (по отраслям)» </w:t>
      </w:r>
      <w:r>
        <w:rPr>
          <w:rFonts w:ascii="Times New Roman" w:hAnsi="Times New Roman" w:cs="Times New Roman"/>
          <w:sz w:val="28"/>
          <w:szCs w:val="28"/>
        </w:rPr>
        <w:t>присваивается квалификация</w:t>
      </w:r>
      <w:r w:rsidR="00DF4824">
        <w:rPr>
          <w:rFonts w:ascii="Times New Roman" w:hAnsi="Times New Roman" w:cs="Times New Roman"/>
          <w:sz w:val="28"/>
          <w:szCs w:val="28"/>
        </w:rPr>
        <w:t xml:space="preserve"> специалиста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4824">
        <w:rPr>
          <w:rFonts w:ascii="Times New Roman" w:hAnsi="Times New Roman" w:cs="Times New Roman"/>
          <w:sz w:val="28"/>
          <w:szCs w:val="28"/>
        </w:rPr>
        <w:t>«</w:t>
      </w:r>
      <w:r w:rsidR="00686A7B">
        <w:rPr>
          <w:rFonts w:ascii="Times New Roman" w:eastAsia="Times New Roman" w:hAnsi="Times New Roman" w:cs="Times New Roman"/>
          <w:sz w:val="28"/>
          <w:szCs w:val="28"/>
          <w:lang w:eastAsia="en-US"/>
        </w:rPr>
        <w:t>бухгалтер</w:t>
      </w:r>
      <w:r w:rsidR="00DF4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1D9" w:rsidRPr="001F11D9" w:rsidRDefault="001F11D9" w:rsidP="001F11D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Default="00D641AF" w:rsidP="0073284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310435906"/>
      <w:r w:rsidRPr="009F33A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03A25" w:rsidRPr="009F33A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F33AB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Особенности </w:t>
      </w:r>
      <w:r w:rsidR="00613AA1" w:rsidRPr="009F33AB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При разработке ППССЗ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учтены требования регионального рынка труда, запросы потенциальных работодателей и потребителей в области </w:t>
      </w:r>
      <w:r w:rsidR="00686A7B">
        <w:rPr>
          <w:rFonts w:ascii="Times New Roman" w:hAnsi="Times New Roman" w:cs="Times New Roman"/>
          <w:sz w:val="28"/>
          <w:szCs w:val="28"/>
        </w:rPr>
        <w:t>экономики и бухгалтерского учета</w:t>
      </w:r>
      <w:r w:rsidRPr="00E25757">
        <w:rPr>
          <w:rFonts w:ascii="Times New Roman" w:hAnsi="Times New Roman" w:cs="Times New Roman"/>
          <w:sz w:val="28"/>
          <w:szCs w:val="28"/>
        </w:rPr>
        <w:t>.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механизмов удовлетворения запросов потребителей услуг</w:t>
      </w:r>
      <w:r w:rsidR="00057B8A">
        <w:rPr>
          <w:rFonts w:ascii="Times New Roman" w:hAnsi="Times New Roman" w:cs="Times New Roman"/>
          <w:sz w:val="28"/>
          <w:szCs w:val="28"/>
        </w:rPr>
        <w:t xml:space="preserve">, </w:t>
      </w:r>
      <w:r w:rsidRPr="00E25757">
        <w:rPr>
          <w:rFonts w:ascii="Times New Roman" w:hAnsi="Times New Roman" w:cs="Times New Roman"/>
          <w:sz w:val="28"/>
          <w:szCs w:val="28"/>
        </w:rPr>
        <w:t xml:space="preserve"> с учетом самых современных требований.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По завершению образовательной программы выпускникам выдается установленный диплом государственного образца об окончании среднего профессионального образования. </w:t>
      </w:r>
    </w:p>
    <w:p w:rsidR="00103A25" w:rsidRPr="00E25757" w:rsidRDefault="00103A25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реализации образовательной программы применяются электронное обучение и дистанционные образовательные технологии.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 w:rsidR="00103A25">
        <w:rPr>
          <w:rFonts w:ascii="Times New Roman" w:hAnsi="Times New Roman" w:cs="Times New Roman"/>
          <w:sz w:val="28"/>
          <w:szCs w:val="28"/>
        </w:rPr>
        <w:t>й деятельности</w:t>
      </w:r>
      <w:r w:rsidRPr="00E25757">
        <w:rPr>
          <w:rFonts w:ascii="Times New Roman" w:hAnsi="Times New Roman" w:cs="Times New Roman"/>
          <w:sz w:val="28"/>
          <w:szCs w:val="28"/>
        </w:rPr>
        <w:t xml:space="preserve"> используются ин</w:t>
      </w:r>
      <w:r w:rsidR="00103A25">
        <w:rPr>
          <w:rFonts w:ascii="Times New Roman" w:hAnsi="Times New Roman" w:cs="Times New Roman"/>
          <w:sz w:val="28"/>
          <w:szCs w:val="28"/>
        </w:rPr>
        <w:t>терактивные технологии обучения</w:t>
      </w:r>
      <w:r w:rsidRPr="00E25757">
        <w:rPr>
          <w:rFonts w:ascii="Times New Roman" w:hAnsi="Times New Roman" w:cs="Times New Roman"/>
          <w:sz w:val="28"/>
          <w:szCs w:val="28"/>
        </w:rPr>
        <w:t>, такие как тренинги, кейс-технолог</w:t>
      </w:r>
      <w:r w:rsidR="000F6B5E">
        <w:rPr>
          <w:rFonts w:ascii="Times New Roman" w:hAnsi="Times New Roman" w:cs="Times New Roman"/>
          <w:sz w:val="28"/>
          <w:szCs w:val="28"/>
        </w:rPr>
        <w:t>ия, деловые и имитационные игры</w:t>
      </w:r>
      <w:r w:rsidRPr="00E25757">
        <w:rPr>
          <w:rFonts w:ascii="Times New Roman" w:hAnsi="Times New Roman" w:cs="Times New Roman"/>
          <w:sz w:val="28"/>
          <w:szCs w:val="28"/>
        </w:rPr>
        <w:t>, мастер-классы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757">
        <w:rPr>
          <w:rFonts w:ascii="Times New Roman" w:hAnsi="Times New Roman" w:cs="Times New Roman"/>
          <w:sz w:val="28"/>
          <w:szCs w:val="28"/>
        </w:rPr>
        <w:t>Традиционные</w:t>
      </w:r>
      <w:proofErr w:type="gramEnd"/>
      <w:r w:rsidRPr="00E25757">
        <w:rPr>
          <w:rFonts w:ascii="Times New Roman" w:hAnsi="Times New Roman" w:cs="Times New Roman"/>
          <w:sz w:val="28"/>
          <w:szCs w:val="28"/>
        </w:rPr>
        <w:t xml:space="preserve"> учебные занятии максимально активизируют познавательную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E2575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5757">
        <w:rPr>
          <w:rFonts w:ascii="Times New Roman" w:hAnsi="Times New Roman" w:cs="Times New Roman"/>
          <w:sz w:val="28"/>
          <w:szCs w:val="28"/>
        </w:rPr>
        <w:t xml:space="preserve">щихся. Для этого проводятся лекции, проблемные лекции и семинары и др. </w:t>
      </w:r>
    </w:p>
    <w:p w:rsidR="00E25757" w:rsidRPr="00E25757" w:rsidRDefault="00103A25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="00686A7B">
        <w:rPr>
          <w:rFonts w:ascii="Times New Roman" w:hAnsi="Times New Roman" w:cs="Times New Roman"/>
          <w:sz w:val="28"/>
          <w:szCs w:val="28"/>
        </w:rPr>
        <w:t xml:space="preserve"> </w:t>
      </w:r>
      <w:r w:rsidR="00E25757" w:rsidRPr="00E25757">
        <w:rPr>
          <w:rFonts w:ascii="Times New Roman" w:hAnsi="Times New Roman" w:cs="Times New Roman"/>
          <w:sz w:val="28"/>
          <w:szCs w:val="28"/>
        </w:rPr>
        <w:t xml:space="preserve">используются компьютерные презентации учебного материала, проводится контроль знаний </w:t>
      </w:r>
      <w:r w:rsidR="00E25757">
        <w:rPr>
          <w:rFonts w:ascii="Times New Roman" w:hAnsi="Times New Roman" w:cs="Times New Roman"/>
          <w:sz w:val="28"/>
          <w:szCs w:val="28"/>
        </w:rPr>
        <w:t>обу</w:t>
      </w:r>
      <w:r w:rsidR="00E25757" w:rsidRPr="00E25757">
        <w:rPr>
          <w:rFonts w:ascii="Times New Roman" w:hAnsi="Times New Roman" w:cs="Times New Roman"/>
          <w:sz w:val="28"/>
          <w:szCs w:val="28"/>
        </w:rPr>
        <w:t>ча</w:t>
      </w:r>
      <w:r w:rsidR="00E25757">
        <w:rPr>
          <w:rFonts w:ascii="Times New Roman" w:hAnsi="Times New Roman" w:cs="Times New Roman"/>
          <w:sz w:val="28"/>
          <w:szCs w:val="28"/>
        </w:rPr>
        <w:t>ю</w:t>
      </w:r>
      <w:r w:rsidR="00E25757" w:rsidRPr="00E25757">
        <w:rPr>
          <w:rFonts w:ascii="Times New Roman" w:hAnsi="Times New Roman" w:cs="Times New Roman"/>
          <w:sz w:val="28"/>
          <w:szCs w:val="28"/>
        </w:rPr>
        <w:t>щихся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="00E25757" w:rsidRPr="00E25757"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вариантов тестов. 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Особое внимание уделяется организации и проведению занятий по общепрофессиональным дисциплинам и </w:t>
      </w:r>
      <w:r w:rsidR="00CB25E0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E25757">
        <w:rPr>
          <w:rFonts w:ascii="Times New Roman" w:hAnsi="Times New Roman" w:cs="Times New Roman"/>
          <w:sz w:val="28"/>
          <w:szCs w:val="28"/>
        </w:rPr>
        <w:t xml:space="preserve"> профессиональных модулей. </w:t>
      </w:r>
    </w:p>
    <w:p w:rsidR="00E25757" w:rsidRPr="00E25757" w:rsidRDefault="00E25757" w:rsidP="00CB2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Тематика курсовых и выпускных квалификационных работ определяется совместно с потенциальными работодателями</w:t>
      </w:r>
      <w:r w:rsidR="00CB25E0">
        <w:rPr>
          <w:rFonts w:ascii="Times New Roman" w:hAnsi="Times New Roman" w:cs="Times New Roman"/>
          <w:sz w:val="28"/>
          <w:szCs w:val="28"/>
        </w:rPr>
        <w:t>.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 w:rsidR="004F7185">
        <w:rPr>
          <w:rFonts w:ascii="Times New Roman" w:hAnsi="Times New Roman" w:cs="Times New Roman"/>
          <w:sz w:val="28"/>
          <w:szCs w:val="28"/>
        </w:rPr>
        <w:t>й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="004F7185">
        <w:rPr>
          <w:rFonts w:ascii="Times New Roman" w:hAnsi="Times New Roman" w:cs="Times New Roman"/>
          <w:sz w:val="28"/>
          <w:szCs w:val="28"/>
        </w:rPr>
        <w:t>деятельности</w:t>
      </w:r>
      <w:r w:rsidRPr="00E25757">
        <w:rPr>
          <w:rFonts w:ascii="Times New Roman" w:hAnsi="Times New Roman" w:cs="Times New Roman"/>
          <w:sz w:val="28"/>
          <w:szCs w:val="28"/>
        </w:rPr>
        <w:t xml:space="preserve"> организуются различные виды контроля 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25E0">
        <w:rPr>
          <w:rFonts w:ascii="Times New Roman" w:hAnsi="Times New Roman" w:cs="Times New Roman"/>
          <w:sz w:val="28"/>
          <w:szCs w:val="28"/>
        </w:rPr>
        <w:t>обу</w:t>
      </w:r>
      <w:r w:rsidR="00CB25E0" w:rsidRPr="00E25757">
        <w:rPr>
          <w:rFonts w:ascii="Times New Roman" w:hAnsi="Times New Roman" w:cs="Times New Roman"/>
          <w:sz w:val="28"/>
          <w:szCs w:val="28"/>
        </w:rPr>
        <w:t>ча</w:t>
      </w:r>
      <w:r w:rsidR="00CB25E0">
        <w:rPr>
          <w:rFonts w:ascii="Times New Roman" w:hAnsi="Times New Roman" w:cs="Times New Roman"/>
          <w:sz w:val="28"/>
          <w:szCs w:val="28"/>
        </w:rPr>
        <w:t>ю</w:t>
      </w:r>
      <w:r w:rsidR="00CB25E0" w:rsidRPr="00E2575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25757">
        <w:rPr>
          <w:rFonts w:ascii="Times New Roman" w:hAnsi="Times New Roman" w:cs="Times New Roman"/>
          <w:sz w:val="28"/>
          <w:szCs w:val="28"/>
        </w:rPr>
        <w:t xml:space="preserve">: входной, текущий, промежуточный,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 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ППССЗ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(текущий контроль успеваемости</w:t>
      </w:r>
      <w:r w:rsidR="00CF3962">
        <w:rPr>
          <w:rFonts w:ascii="Times New Roman" w:hAnsi="Times New Roman" w:cs="Times New Roman"/>
          <w:sz w:val="28"/>
          <w:szCs w:val="28"/>
        </w:rPr>
        <w:t>,</w:t>
      </w:r>
      <w:r w:rsidRPr="00E25757">
        <w:rPr>
          <w:rFonts w:ascii="Times New Roman" w:hAnsi="Times New Roman" w:cs="Times New Roman"/>
          <w:sz w:val="28"/>
          <w:szCs w:val="28"/>
        </w:rPr>
        <w:t xml:space="preserve"> промежуточная </w:t>
      </w:r>
      <w:r w:rsidR="00CF3962">
        <w:rPr>
          <w:rFonts w:ascii="Times New Roman" w:hAnsi="Times New Roman" w:cs="Times New Roman"/>
          <w:sz w:val="28"/>
          <w:szCs w:val="28"/>
        </w:rPr>
        <w:t xml:space="preserve">и итоговая </w:t>
      </w:r>
      <w:r w:rsidRPr="00E25757">
        <w:rPr>
          <w:rFonts w:ascii="Times New Roman" w:hAnsi="Times New Roman" w:cs="Times New Roman"/>
          <w:sz w:val="28"/>
          <w:szCs w:val="28"/>
        </w:rPr>
        <w:t>аттестаци</w:t>
      </w:r>
      <w:r w:rsidR="00CF3962">
        <w:rPr>
          <w:rFonts w:ascii="Times New Roman" w:hAnsi="Times New Roman" w:cs="Times New Roman"/>
          <w:sz w:val="28"/>
          <w:szCs w:val="28"/>
        </w:rPr>
        <w:t>и</w:t>
      </w:r>
      <w:r w:rsidRPr="00E25757">
        <w:rPr>
          <w:rFonts w:ascii="Times New Roman" w:hAnsi="Times New Roman" w:cs="Times New Roman"/>
          <w:sz w:val="28"/>
          <w:szCs w:val="28"/>
        </w:rPr>
        <w:t>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0F6B5E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В </w:t>
      </w:r>
      <w:r w:rsidR="004377A3">
        <w:rPr>
          <w:rFonts w:ascii="Times New Roman" w:hAnsi="Times New Roman" w:cs="Times New Roman"/>
          <w:sz w:val="28"/>
          <w:szCs w:val="28"/>
        </w:rPr>
        <w:t>техникуме</w:t>
      </w:r>
      <w:r w:rsidRPr="00E25757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успеваемости и промежуточной </w:t>
      </w:r>
      <w:proofErr w:type="gramStart"/>
      <w:r w:rsidRPr="00E25757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E25757">
        <w:rPr>
          <w:rFonts w:ascii="Times New Roman" w:hAnsi="Times New Roman" w:cs="Times New Roman"/>
          <w:sz w:val="28"/>
          <w:szCs w:val="28"/>
        </w:rPr>
        <w:t xml:space="preserve">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</w:t>
      </w:r>
      <w:r w:rsidR="00CF3962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дисциплины. </w:t>
      </w:r>
    </w:p>
    <w:p w:rsidR="004377A3" w:rsidRDefault="000F6B5E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B5E">
        <w:rPr>
          <w:rFonts w:ascii="Times New Roman" w:eastAsia="Times New Roman" w:hAnsi="Times New Roman" w:cs="Times New Roman"/>
          <w:sz w:val="28"/>
          <w:szCs w:val="28"/>
          <w:lang w:eastAsia="en-US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</w:t>
      </w:r>
      <w:proofErr w:type="gramEnd"/>
    </w:p>
    <w:p w:rsidR="00E25757" w:rsidRPr="00E25757" w:rsidRDefault="000F6B5E" w:rsidP="000F6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2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форме защиты выпускной квалификационной работы (дипломная работа </w:t>
      </w:r>
      <w:r w:rsidR="00686A7B" w:rsidRPr="00E5302B">
        <w:rPr>
          <w:rFonts w:ascii="Times New Roman" w:hAnsi="Times New Roman" w:cs="Times New Roman"/>
          <w:sz w:val="28"/>
          <w:szCs w:val="28"/>
        </w:rPr>
        <w:t xml:space="preserve">или </w:t>
      </w:r>
      <w:r w:rsidRPr="00E5302B">
        <w:rPr>
          <w:rFonts w:ascii="Times New Roman" w:hAnsi="Times New Roman" w:cs="Times New Roman"/>
          <w:sz w:val="28"/>
          <w:szCs w:val="28"/>
        </w:rPr>
        <w:t>дипломный проект</w:t>
      </w:r>
      <w:r w:rsidR="00E5302B" w:rsidRPr="00E5302B">
        <w:rPr>
          <w:rFonts w:ascii="Times New Roman" w:hAnsi="Times New Roman" w:cs="Times New Roman"/>
          <w:sz w:val="28"/>
          <w:szCs w:val="28"/>
        </w:rPr>
        <w:t xml:space="preserve"> и</w:t>
      </w:r>
      <w:r w:rsidRPr="00E5302B">
        <w:rPr>
          <w:rFonts w:ascii="Times New Roman" w:hAnsi="Times New Roman" w:cs="Times New Roman"/>
          <w:sz w:val="28"/>
          <w:szCs w:val="28"/>
        </w:rPr>
        <w:t xml:space="preserve"> государственного экзамена</w:t>
      </w:r>
      <w:r w:rsidR="00E5302B" w:rsidRPr="00E5302B">
        <w:rPr>
          <w:rFonts w:ascii="Times New Roman" w:hAnsi="Times New Roman" w:cs="Times New Roman"/>
          <w:sz w:val="28"/>
          <w:szCs w:val="28"/>
        </w:rPr>
        <w:t xml:space="preserve"> виде демонстрационного экзамена</w:t>
      </w:r>
      <w:proofErr w:type="gramStart"/>
      <w:r w:rsidR="00E5302B" w:rsidRPr="00E5302B">
        <w:rPr>
          <w:rFonts w:ascii="Times New Roman" w:hAnsi="Times New Roman" w:cs="Times New Roman"/>
          <w:sz w:val="28"/>
          <w:szCs w:val="28"/>
        </w:rPr>
        <w:t xml:space="preserve"> </w:t>
      </w:r>
      <w:r w:rsidRPr="00E530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6B5E" w:rsidRPr="000F6B5E" w:rsidRDefault="000F6B5E" w:rsidP="000F6B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5E">
        <w:rPr>
          <w:rFonts w:ascii="Times New Roman" w:eastAsia="Times New Roman" w:hAnsi="Times New Roman" w:cs="Times New Roman"/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F6B5E" w:rsidRPr="000F6B5E" w:rsidRDefault="000F6B5E" w:rsidP="000F6B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B5E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Учебная</w:t>
      </w:r>
      <w:proofErr w:type="gramEnd"/>
      <w:r w:rsidRPr="000F6B5E">
        <w:rPr>
          <w:rFonts w:ascii="Times New Roman" w:eastAsia="Times New Roman" w:hAnsi="Times New Roman" w:cs="Times New Roman"/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</w:t>
      </w:r>
      <w:r>
        <w:rPr>
          <w:rFonts w:ascii="Times New Roman" w:eastAsia="Times New Roman" w:hAnsi="Times New Roman" w:cs="Times New Roman"/>
          <w:sz w:val="28"/>
          <w:szCs w:val="28"/>
        </w:rPr>
        <w:t>ко периодов, так и рассредоточе</w:t>
      </w:r>
      <w:r w:rsidRPr="000F6B5E">
        <w:rPr>
          <w:rFonts w:ascii="Times New Roman" w:eastAsia="Times New Roman" w:hAnsi="Times New Roman" w:cs="Times New Roman"/>
          <w:sz w:val="28"/>
          <w:szCs w:val="28"/>
        </w:rPr>
        <w:t>но, чередуясь с теоретическими занятиями в рамках профессиональных модулей.</w:t>
      </w:r>
    </w:p>
    <w:p w:rsidR="000F6B5E" w:rsidRPr="000F6B5E" w:rsidRDefault="000F6B5E" w:rsidP="000F6B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B5E">
        <w:rPr>
          <w:rFonts w:ascii="Times New Roman" w:eastAsia="Times New Roman" w:hAnsi="Times New Roman" w:cs="Times New Roman"/>
          <w:sz w:val="28"/>
          <w:szCs w:val="28"/>
        </w:rPr>
        <w:t xml:space="preserve"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</w:t>
      </w:r>
      <w:r w:rsidR="00AE7DC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0F6B5E">
        <w:rPr>
          <w:rFonts w:ascii="Times New Roman" w:eastAsia="Times New Roman" w:hAnsi="Times New Roman" w:cs="Times New Roman"/>
          <w:sz w:val="28"/>
          <w:szCs w:val="28"/>
        </w:rPr>
        <w:t xml:space="preserve"> от профессионального цикла образовательной программы.</w:t>
      </w:r>
    </w:p>
    <w:p w:rsidR="00E25757" w:rsidRPr="00E25757" w:rsidRDefault="00E25757" w:rsidP="00437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Организация практик осуществляется как на базе специальных кабине</w:t>
      </w:r>
      <w:r w:rsidR="004377A3">
        <w:rPr>
          <w:rFonts w:ascii="Times New Roman" w:hAnsi="Times New Roman" w:cs="Times New Roman"/>
          <w:sz w:val="28"/>
          <w:szCs w:val="28"/>
        </w:rPr>
        <w:t>тов и лабораторий</w:t>
      </w:r>
      <w:r w:rsidRPr="00E25757">
        <w:rPr>
          <w:rFonts w:ascii="Times New Roman" w:hAnsi="Times New Roman" w:cs="Times New Roman"/>
          <w:sz w:val="28"/>
          <w:szCs w:val="28"/>
        </w:rPr>
        <w:t xml:space="preserve">, так и по договорам </w:t>
      </w:r>
      <w:r w:rsidR="004377A3">
        <w:rPr>
          <w:rFonts w:ascii="Times New Roman" w:hAnsi="Times New Roman" w:cs="Times New Roman"/>
          <w:sz w:val="28"/>
          <w:szCs w:val="28"/>
        </w:rPr>
        <w:t>с предприятиями и организациями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Образовательная программа реализуется с использованием современных и отработанных на практике образовательных технологий, таких, как выполнение рефератов и курсовых проектов по реальной проблематике,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E25757" w:rsidRPr="00E25757" w:rsidRDefault="00E25757" w:rsidP="00B35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5757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деятельность направлена на самореализацию </w:t>
      </w:r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686A7B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в различных сферах общественной и профессиональной жизни, в тво</w:t>
      </w:r>
      <w:r w:rsidR="004377A3">
        <w:rPr>
          <w:rFonts w:ascii="Times New Roman" w:hAnsi="Times New Roman" w:cs="Times New Roman"/>
          <w:sz w:val="28"/>
          <w:szCs w:val="28"/>
        </w:rPr>
        <w:t>рчестве, спорте, науке и т.д.</w:t>
      </w:r>
      <w:proofErr w:type="gramEnd"/>
      <w:r w:rsidR="00437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A3">
        <w:rPr>
          <w:rFonts w:ascii="Times New Roman" w:hAnsi="Times New Roman" w:cs="Times New Roman"/>
          <w:sz w:val="28"/>
          <w:szCs w:val="28"/>
        </w:rPr>
        <w:t>У 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9F33AB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</w:t>
      </w:r>
      <w:r w:rsidR="00B35471">
        <w:rPr>
          <w:rFonts w:ascii="Times New Roman" w:hAnsi="Times New Roman" w:cs="Times New Roman"/>
          <w:sz w:val="28"/>
          <w:szCs w:val="28"/>
        </w:rPr>
        <w:t>благотворительные акции, научно-</w:t>
      </w:r>
      <w:r w:rsidRPr="00E25757">
        <w:rPr>
          <w:rFonts w:ascii="Times New Roman" w:hAnsi="Times New Roman" w:cs="Times New Roman"/>
          <w:sz w:val="28"/>
          <w:szCs w:val="28"/>
        </w:rPr>
        <w:t>методические конференции, Дни здоровья, конкурсы профессионального мастерства и др.</w:t>
      </w:r>
      <w:proofErr w:type="gramEnd"/>
    </w:p>
    <w:p w:rsidR="00D641AF" w:rsidRPr="00D641AF" w:rsidRDefault="00D641AF" w:rsidP="00E2575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1AF">
        <w:rPr>
          <w:rFonts w:ascii="Times New Roman" w:hAnsi="Times New Roman" w:cs="Times New Roman"/>
          <w:bCs/>
          <w:sz w:val="28"/>
          <w:szCs w:val="28"/>
        </w:rPr>
        <w:t xml:space="preserve">Подготовка специалистов </w:t>
      </w:r>
      <w:r w:rsidR="00D914A5">
        <w:rPr>
          <w:rFonts w:ascii="Times New Roman" w:hAnsi="Times New Roman" w:cs="Times New Roman"/>
          <w:bCs/>
          <w:sz w:val="28"/>
          <w:szCs w:val="28"/>
        </w:rPr>
        <w:t xml:space="preserve">ведется </w:t>
      </w:r>
      <w:r w:rsidRPr="00D641AF">
        <w:rPr>
          <w:rFonts w:ascii="Times New Roman" w:hAnsi="Times New Roman" w:cs="Times New Roman"/>
          <w:bCs/>
          <w:sz w:val="28"/>
          <w:szCs w:val="28"/>
        </w:rPr>
        <w:t>на фундаментальной  математической и естественнонаучной  основе, в сочетании с профессиональной подготовкой с изучением ее социальных аспектов.</w:t>
      </w:r>
    </w:p>
    <w:p w:rsidR="002C1CE4" w:rsidRDefault="002C1CE4" w:rsidP="00D914A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1AF" w:rsidRPr="00D641AF" w:rsidRDefault="00D641AF" w:rsidP="00D914A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A0A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641AF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</w:t>
      </w:r>
      <w:bookmarkEnd w:id="10"/>
      <w:r w:rsidR="00D914A5">
        <w:rPr>
          <w:rFonts w:ascii="Times New Roman" w:hAnsi="Times New Roman" w:cs="Times New Roman"/>
          <w:b/>
          <w:bCs/>
          <w:sz w:val="28"/>
          <w:szCs w:val="28"/>
        </w:rPr>
        <w:t>абитуриенту</w:t>
      </w:r>
    </w:p>
    <w:p w:rsidR="00D12437" w:rsidRPr="00D12437" w:rsidRDefault="00D12437" w:rsidP="00D124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Прием в образовательные организации по образовательн</w:t>
      </w:r>
      <w:r w:rsidR="002C1CE4">
        <w:rPr>
          <w:rFonts w:ascii="Times New Roman" w:hAnsi="Times New Roman" w:cs="Times New Roman"/>
          <w:sz w:val="28"/>
          <w:szCs w:val="28"/>
        </w:rPr>
        <w:t>ой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CE4">
        <w:rPr>
          <w:rFonts w:ascii="Times New Roman" w:hAnsi="Times New Roman" w:cs="Times New Roman"/>
          <w:sz w:val="28"/>
          <w:szCs w:val="28"/>
        </w:rPr>
        <w:t>е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проводится на первый курс по личному заявлению </w:t>
      </w:r>
      <w:r>
        <w:rPr>
          <w:rFonts w:ascii="Times New Roman" w:hAnsi="Times New Roman" w:cs="Times New Roman"/>
          <w:sz w:val="28"/>
          <w:szCs w:val="28"/>
        </w:rPr>
        <w:t>абитуриента, пол</w:t>
      </w:r>
      <w:r w:rsidRPr="00D12437">
        <w:rPr>
          <w:rFonts w:ascii="Times New Roman" w:hAnsi="Times New Roman" w:cs="Times New Roman"/>
          <w:sz w:val="28"/>
          <w:szCs w:val="28"/>
        </w:rPr>
        <w:t>учившего:</w:t>
      </w:r>
    </w:p>
    <w:p w:rsidR="00D12437" w:rsidRPr="00D12437" w:rsidRDefault="00D12437" w:rsidP="00D12437">
      <w:pPr>
        <w:tabs>
          <w:tab w:val="left" w:pos="1134"/>
          <w:tab w:val="num" w:pos="1969"/>
        </w:tabs>
        <w:autoSpaceDN w:val="0"/>
        <w:spacing w:after="0" w:line="197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437">
        <w:rPr>
          <w:rFonts w:ascii="Times New Roman" w:hAnsi="Times New Roman" w:cs="Times New Roman"/>
          <w:sz w:val="28"/>
          <w:szCs w:val="28"/>
        </w:rPr>
        <w:t>основное общее образование (9 классов);</w:t>
      </w:r>
    </w:p>
    <w:p w:rsidR="00D12437" w:rsidRPr="00D12437" w:rsidRDefault="00D12437" w:rsidP="00D12437">
      <w:pPr>
        <w:tabs>
          <w:tab w:val="left" w:pos="1134"/>
          <w:tab w:val="num" w:pos="1969"/>
        </w:tabs>
        <w:autoSpaceDN w:val="0"/>
        <w:spacing w:after="0" w:line="197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общее образование (11 классов).</w:t>
      </w:r>
    </w:p>
    <w:p w:rsidR="00D12437" w:rsidRDefault="00D12437" w:rsidP="00D124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К освоению образовательных программ среднего профессионального образования допускаются лица, предъявившие документ </w:t>
      </w:r>
      <w:r>
        <w:rPr>
          <w:rFonts w:ascii="Times New Roman" w:hAnsi="Times New Roman" w:cs="Times New Roman"/>
          <w:sz w:val="28"/>
          <w:szCs w:val="28"/>
        </w:rPr>
        <w:t>об образовании и (или) документ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об образовании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12437">
        <w:rPr>
          <w:rFonts w:ascii="Times New Roman" w:hAnsi="Times New Roman" w:cs="Times New Roman"/>
          <w:sz w:val="28"/>
          <w:szCs w:val="28"/>
        </w:rPr>
        <w:t xml:space="preserve">квалификации. </w:t>
      </w:r>
    </w:p>
    <w:p w:rsidR="00D12437" w:rsidRDefault="00D12437" w:rsidP="00D124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Документ о квалификации, свидетельство об обучении, справка об обучении </w:t>
      </w:r>
      <w:proofErr w:type="gramStart"/>
      <w:r w:rsidRPr="00D12437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Pr="00D12437">
        <w:rPr>
          <w:rFonts w:ascii="Times New Roman" w:hAnsi="Times New Roman" w:cs="Times New Roman"/>
          <w:sz w:val="28"/>
          <w:szCs w:val="28"/>
        </w:rPr>
        <w:t xml:space="preserve"> об образовании не являются. </w:t>
      </w:r>
    </w:p>
    <w:p w:rsidR="00D12437" w:rsidRPr="00D12437" w:rsidRDefault="00D12437" w:rsidP="00D124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D12437" w:rsidRPr="00D12437" w:rsidRDefault="00D12437" w:rsidP="00D124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основное общее образование (подтверждается </w:t>
      </w:r>
      <w:hyperlink r:id="rId15" w:history="1">
        <w:r w:rsidRPr="00D12437">
          <w:rPr>
            <w:rFonts w:ascii="Times New Roman" w:hAnsi="Times New Roman" w:cs="Times New Roman"/>
            <w:sz w:val="28"/>
            <w:szCs w:val="28"/>
          </w:rPr>
          <w:t>аттестатом</w:t>
        </w:r>
      </w:hyperlink>
      <w:r w:rsidRPr="00D12437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образовании);</w:t>
      </w:r>
    </w:p>
    <w:p w:rsidR="00D12437" w:rsidRPr="00D12437" w:rsidRDefault="00D12437" w:rsidP="00D124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общее образование (подтверждается </w:t>
      </w:r>
      <w:hyperlink r:id="rId16" w:history="1">
        <w:r w:rsidRPr="00D12437">
          <w:rPr>
            <w:rFonts w:ascii="Times New Roman" w:hAnsi="Times New Roman" w:cs="Times New Roman"/>
            <w:sz w:val="28"/>
            <w:szCs w:val="28"/>
          </w:rPr>
          <w:t>аттестатом</w:t>
        </w:r>
      </w:hyperlink>
      <w:r w:rsidRPr="00D12437">
        <w:rPr>
          <w:rFonts w:ascii="Times New Roman" w:hAnsi="Times New Roman" w:cs="Times New Roman"/>
          <w:sz w:val="28"/>
          <w:szCs w:val="28"/>
        </w:rPr>
        <w:t xml:space="preserve"> о среднем общем образовании).</w:t>
      </w:r>
    </w:p>
    <w:p w:rsidR="00D12437" w:rsidRPr="00D12437" w:rsidRDefault="00D12437" w:rsidP="00D124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</w:t>
      </w:r>
      <w:proofErr w:type="gramStart"/>
      <w:r w:rsidRPr="00D12437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D12437">
        <w:rPr>
          <w:rFonts w:ascii="Times New Roman" w:hAnsi="Times New Roman" w:cs="Times New Roman"/>
          <w:sz w:val="28"/>
          <w:szCs w:val="28"/>
        </w:rPr>
        <w:t xml:space="preserve">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D12437" w:rsidRDefault="00D12437" w:rsidP="00D12437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(подтверждается дипломом о среднем профессиональном образовании)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120" w:rsidRPr="00CA0120" w:rsidRDefault="00CA0120" w:rsidP="00CA0120">
      <w:pPr>
        <w:pStyle w:val="ac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 xml:space="preserve">При подаче заявления (на русском языке) о приеме </w:t>
      </w:r>
      <w:r>
        <w:rPr>
          <w:rFonts w:eastAsiaTheme="minorEastAsia"/>
          <w:sz w:val="28"/>
          <w:szCs w:val="28"/>
        </w:rPr>
        <w:t>абитуриент</w:t>
      </w:r>
      <w:r w:rsidRPr="00CA0120">
        <w:rPr>
          <w:rFonts w:eastAsiaTheme="minorEastAsia"/>
          <w:sz w:val="28"/>
          <w:szCs w:val="28"/>
        </w:rPr>
        <w:t xml:space="preserve"> предъявляет следующие документы:</w:t>
      </w:r>
    </w:p>
    <w:p w:rsidR="00CA0120" w:rsidRPr="00CA0120" w:rsidRDefault="00CA0120" w:rsidP="00CA0120">
      <w:pPr>
        <w:pStyle w:val="ac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Граждане Российской Федерации:</w:t>
      </w:r>
    </w:p>
    <w:p w:rsidR="00CA0120" w:rsidRPr="00CA0120" w:rsidRDefault="00CA0120" w:rsidP="004F0234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CA0120" w:rsidRPr="00CA0120" w:rsidRDefault="00CA0120" w:rsidP="004F0234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CA0120" w:rsidRPr="00CA0120" w:rsidRDefault="00CA0120" w:rsidP="004F0234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A0120" w:rsidRPr="00CA0120" w:rsidRDefault="00CA0120" w:rsidP="00CA0120">
      <w:pPr>
        <w:pStyle w:val="ac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CA0120" w:rsidRPr="00CA0120" w:rsidRDefault="00CA0120" w:rsidP="004F023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 </w:t>
      </w:r>
      <w:hyperlink r:id="rId17" w:anchor="/document/184755/entry/10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10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 от 25 июля 2002 г. N 115-ФЗ "О правовом положении иностранных граждан в Российской Федерации"</w:t>
      </w:r>
      <w:hyperlink r:id="rId18" w:anchor="/document/70610992/entry/444" w:history="1">
        <w:r w:rsidRPr="00CA0120">
          <w:rPr>
            <w:rFonts w:ascii="Times New Roman" w:hAnsi="Times New Roman" w:cs="Times New Roman"/>
            <w:sz w:val="28"/>
            <w:szCs w:val="28"/>
          </w:rPr>
          <w:t>*(4)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4F023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120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9" w:anchor="/document/70291362/entry/10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</w:t>
      </w:r>
      <w:hyperlink r:id="rId20" w:anchor="/document/70610992/entry/555" w:history="1">
        <w:r w:rsidRPr="00CA0120">
          <w:rPr>
            <w:rFonts w:ascii="Times New Roman" w:hAnsi="Times New Roman" w:cs="Times New Roman"/>
            <w:sz w:val="28"/>
            <w:szCs w:val="28"/>
          </w:rPr>
          <w:t>*(5)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CA0120" w:rsidRPr="00CA0120" w:rsidRDefault="00CA0120" w:rsidP="004F023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A0120" w:rsidRPr="00CA0120" w:rsidRDefault="00CA0120" w:rsidP="004F023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21" w:anchor="/document/12115694/entry/1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 от 24 мая 1999 г. N 99-ФЗ "О государственной политике Российской Федерации в отношении соотечественников за рубежом"</w:t>
      </w:r>
      <w:hyperlink r:id="rId22" w:anchor="/document/70610992/entry/666" w:history="1">
        <w:r w:rsidRPr="00CA0120">
          <w:rPr>
            <w:rFonts w:ascii="Times New Roman" w:hAnsi="Times New Roman" w:cs="Times New Roman"/>
            <w:sz w:val="28"/>
            <w:szCs w:val="28"/>
          </w:rPr>
          <w:t>*(6)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4F023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A0120" w:rsidRPr="00CA0120" w:rsidRDefault="00CA0120" w:rsidP="004F0234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</w:t>
      </w:r>
      <w:r w:rsidRPr="00CA0120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фамилии, имени и отчеству (последнее - при наличии), </w:t>
      </w:r>
      <w:proofErr w:type="gramStart"/>
      <w:r w:rsidRPr="00CA0120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0120">
        <w:rPr>
          <w:rFonts w:ascii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CA0120" w:rsidRPr="00CA0120" w:rsidRDefault="00CA0120" w:rsidP="00CA0120">
      <w:pPr>
        <w:pStyle w:val="ac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F8753F" w:rsidRDefault="00F8753F" w:rsidP="00D641A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AF" w:rsidRDefault="00D641AF" w:rsidP="00CA01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347">
        <w:rPr>
          <w:rFonts w:ascii="Times New Roman" w:hAnsi="Times New Roman" w:cs="Times New Roman"/>
          <w:b/>
          <w:sz w:val="28"/>
          <w:szCs w:val="28"/>
          <w:highlight w:val="yellow"/>
        </w:rPr>
        <w:t>1.</w:t>
      </w:r>
      <w:r w:rsidR="006A0AB8" w:rsidRPr="00984347">
        <w:rPr>
          <w:rFonts w:ascii="Times New Roman" w:hAnsi="Times New Roman" w:cs="Times New Roman"/>
          <w:b/>
          <w:sz w:val="28"/>
          <w:szCs w:val="28"/>
          <w:highlight w:val="yellow"/>
        </w:rPr>
        <w:t>8</w:t>
      </w:r>
      <w:r w:rsidRPr="00984347">
        <w:rPr>
          <w:rFonts w:ascii="Times New Roman" w:hAnsi="Times New Roman" w:cs="Times New Roman"/>
          <w:b/>
          <w:sz w:val="28"/>
          <w:szCs w:val="28"/>
          <w:highlight w:val="yellow"/>
        </w:rPr>
        <w:t>. Востребованность выпускников</w:t>
      </w:r>
    </w:p>
    <w:p w:rsidR="007C43ED" w:rsidRPr="007C43ED" w:rsidRDefault="007C43ED" w:rsidP="005777E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347">
        <w:rPr>
          <w:rFonts w:ascii="Times New Roman" w:hAnsi="Times New Roman" w:cs="Times New Roman"/>
          <w:sz w:val="28"/>
          <w:szCs w:val="28"/>
          <w:highlight w:val="yellow"/>
        </w:rPr>
        <w:t xml:space="preserve">Выпускники специальности </w:t>
      </w:r>
      <w:r w:rsidR="00984347" w:rsidRPr="00984347">
        <w:rPr>
          <w:rFonts w:ascii="Times New Roman" w:hAnsi="Times New Roman" w:cs="Times New Roman"/>
          <w:sz w:val="28"/>
          <w:szCs w:val="28"/>
          <w:highlight w:val="yellow"/>
        </w:rPr>
        <w:t xml:space="preserve">38.02.01 «Экономика и бухгалтерский учет (по отраслям)» </w:t>
      </w:r>
      <w:r w:rsidRPr="00984347">
        <w:rPr>
          <w:rFonts w:ascii="Times New Roman" w:hAnsi="Times New Roman" w:cs="Times New Roman"/>
          <w:sz w:val="28"/>
          <w:szCs w:val="28"/>
          <w:highlight w:val="yellow"/>
        </w:rPr>
        <w:t xml:space="preserve">востребованы на следующих предприятиях:  ООО«КРАЗ», ООО«КРАМЗ», 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ОАО«Красноярская</w:t>
      </w:r>
      <w:proofErr w:type="spellEnd"/>
      <w:r w:rsidRPr="00984347">
        <w:rPr>
          <w:rFonts w:ascii="Times New Roman" w:hAnsi="Times New Roman" w:cs="Times New Roman"/>
          <w:sz w:val="28"/>
          <w:szCs w:val="28"/>
          <w:highlight w:val="yellow"/>
        </w:rPr>
        <w:t xml:space="preserve"> ТЭЦ-2», ООО «Комбинат Волна»,  ОАО «Красноярская ТЭЦ -1», ОАО «К&amp;</w:t>
      </w:r>
      <w:proofErr w:type="gram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К</w:t>
      </w:r>
      <w:proofErr w:type="gramEnd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», ОАО «Красноярская ГЭС», ОАО «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Богучанская</w:t>
      </w:r>
      <w:r w:rsidR="007B72A1" w:rsidRPr="00984347">
        <w:rPr>
          <w:rFonts w:ascii="Times New Roman" w:hAnsi="Times New Roman" w:cs="Times New Roman"/>
          <w:sz w:val="28"/>
          <w:szCs w:val="28"/>
          <w:highlight w:val="yellow"/>
        </w:rPr>
        <w:t>ГЭС</w:t>
      </w:r>
      <w:proofErr w:type="spellEnd"/>
      <w:r w:rsidR="007B72A1" w:rsidRPr="00984347">
        <w:rPr>
          <w:rFonts w:ascii="Times New Roman" w:hAnsi="Times New Roman" w:cs="Times New Roman"/>
          <w:sz w:val="28"/>
          <w:szCs w:val="28"/>
          <w:highlight w:val="yellow"/>
        </w:rPr>
        <w:t>», ОАО «Саяно-Шушенская ГЭС»</w:t>
      </w:r>
      <w:r w:rsidRPr="00984347">
        <w:rPr>
          <w:rFonts w:ascii="Times New Roman" w:hAnsi="Times New Roman" w:cs="Times New Roman"/>
          <w:sz w:val="28"/>
          <w:szCs w:val="28"/>
          <w:highlight w:val="yellow"/>
        </w:rPr>
        <w:t xml:space="preserve">.  </w:t>
      </w:r>
      <w:proofErr w:type="gram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ООО «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Экспострой</w:t>
      </w:r>
      <w:proofErr w:type="spellEnd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», ООО «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Сибэлком</w:t>
      </w:r>
      <w:proofErr w:type="spellEnd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», ООО «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ЕнисейЛес</w:t>
      </w:r>
      <w:proofErr w:type="spellEnd"/>
      <w:r w:rsidRPr="00984347">
        <w:rPr>
          <w:rFonts w:ascii="Times New Roman" w:hAnsi="Times New Roman" w:cs="Times New Roman"/>
          <w:sz w:val="28"/>
          <w:szCs w:val="28"/>
          <w:highlight w:val="yellow"/>
        </w:rPr>
        <w:t xml:space="preserve">», ООО «Енисейский лесозавод», 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Казачинские</w:t>
      </w:r>
      <w:proofErr w:type="spellEnd"/>
      <w:r w:rsidRPr="00984347">
        <w:rPr>
          <w:rFonts w:ascii="Times New Roman" w:hAnsi="Times New Roman" w:cs="Times New Roman"/>
          <w:sz w:val="28"/>
          <w:szCs w:val="28"/>
          <w:highlight w:val="yellow"/>
        </w:rPr>
        <w:t xml:space="preserve"> РЭС, ООО «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Кровтэкс</w:t>
      </w:r>
      <w:proofErr w:type="spellEnd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», ООО «Спектр» г. Рубцовск, ПАО «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Уярже</w:t>
      </w:r>
      <w:r w:rsidR="007B72A1" w:rsidRPr="00984347">
        <w:rPr>
          <w:rFonts w:ascii="Times New Roman" w:hAnsi="Times New Roman" w:cs="Times New Roman"/>
          <w:sz w:val="28"/>
          <w:szCs w:val="28"/>
          <w:highlight w:val="yellow"/>
        </w:rPr>
        <w:t>лезобетон</w:t>
      </w:r>
      <w:proofErr w:type="spellEnd"/>
      <w:r w:rsidR="007B72A1" w:rsidRPr="00984347">
        <w:rPr>
          <w:rFonts w:ascii="Times New Roman" w:hAnsi="Times New Roman" w:cs="Times New Roman"/>
          <w:sz w:val="28"/>
          <w:szCs w:val="28"/>
          <w:highlight w:val="yellow"/>
        </w:rPr>
        <w:t>»,  ООО «Содружество» И</w:t>
      </w:r>
      <w:r w:rsidRPr="00984347">
        <w:rPr>
          <w:rFonts w:ascii="Times New Roman" w:hAnsi="Times New Roman" w:cs="Times New Roman"/>
          <w:sz w:val="28"/>
          <w:szCs w:val="28"/>
          <w:highlight w:val="yellow"/>
        </w:rPr>
        <w:t>ланский район,  ООО «Красноярский цемент», ООО «Завод металлических конструкций Сибири» березовский район,  АО «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Красмаш</w:t>
      </w:r>
      <w:proofErr w:type="spellEnd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»,  РУСАЛ «Саяногорский алюминиевый завод»,  ФГУП «ГХК» ИХЗ г. Железногорск,  Центральный филиал АО «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КрасЭко</w:t>
      </w:r>
      <w:proofErr w:type="spellEnd"/>
      <w:r w:rsidRPr="00984347">
        <w:rPr>
          <w:rFonts w:ascii="Times New Roman" w:hAnsi="Times New Roman" w:cs="Times New Roman"/>
          <w:sz w:val="28"/>
          <w:szCs w:val="28"/>
          <w:highlight w:val="yellow"/>
        </w:rPr>
        <w:t xml:space="preserve">», 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Новоселовские</w:t>
      </w:r>
      <w:proofErr w:type="spellEnd"/>
      <w:r w:rsidRPr="00984347">
        <w:rPr>
          <w:rFonts w:ascii="Times New Roman" w:hAnsi="Times New Roman" w:cs="Times New Roman"/>
          <w:sz w:val="28"/>
          <w:szCs w:val="28"/>
          <w:highlight w:val="yellow"/>
        </w:rPr>
        <w:t xml:space="preserve"> РЭС, ООО «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Нефтеком</w:t>
      </w:r>
      <w:proofErr w:type="spellEnd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», ООО «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ЮртКомхоз</w:t>
      </w:r>
      <w:proofErr w:type="spellEnd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» г. Юрты, ООО «</w:t>
      </w:r>
      <w:proofErr w:type="spellStart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Ингашский</w:t>
      </w:r>
      <w:proofErr w:type="spellEnd"/>
      <w:r w:rsidRPr="00984347">
        <w:rPr>
          <w:rFonts w:ascii="Times New Roman" w:hAnsi="Times New Roman" w:cs="Times New Roman"/>
          <w:sz w:val="28"/>
          <w:szCs w:val="28"/>
          <w:highlight w:val="yellow"/>
        </w:rPr>
        <w:t>».</w:t>
      </w:r>
      <w:proofErr w:type="gramEnd"/>
    </w:p>
    <w:p w:rsidR="00D641AF" w:rsidRPr="008746C4" w:rsidRDefault="00D641AF" w:rsidP="00CA012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6C4">
        <w:rPr>
          <w:rFonts w:ascii="Times New Roman" w:hAnsi="Times New Roman" w:cs="Times New Roman"/>
          <w:sz w:val="28"/>
          <w:szCs w:val="28"/>
        </w:rPr>
        <w:t>Выпускник, освоив</w:t>
      </w:r>
      <w:r w:rsidR="00F61312" w:rsidRPr="008746C4">
        <w:rPr>
          <w:rFonts w:ascii="Times New Roman" w:hAnsi="Times New Roman" w:cs="Times New Roman"/>
          <w:sz w:val="28"/>
          <w:szCs w:val="28"/>
        </w:rPr>
        <w:t xml:space="preserve">ший </w:t>
      </w:r>
      <w:r w:rsidR="008A3CC7" w:rsidRPr="008746C4">
        <w:rPr>
          <w:rFonts w:ascii="Times New Roman" w:hAnsi="Times New Roman" w:cs="Times New Roman"/>
          <w:sz w:val="28"/>
          <w:szCs w:val="28"/>
        </w:rPr>
        <w:t>ППССЗ</w:t>
      </w:r>
      <w:r w:rsidR="00C766E5" w:rsidRPr="008746C4">
        <w:rPr>
          <w:rFonts w:ascii="Times New Roman" w:hAnsi="Times New Roman" w:cs="Times New Roman"/>
          <w:sz w:val="28"/>
          <w:szCs w:val="28"/>
        </w:rPr>
        <w:t xml:space="preserve"> </w:t>
      </w:r>
      <w:r w:rsidR="00B35471" w:rsidRPr="008746C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84347" w:rsidRPr="008746C4">
        <w:rPr>
          <w:rFonts w:ascii="Times New Roman" w:hAnsi="Times New Roman" w:cs="Times New Roman"/>
          <w:sz w:val="28"/>
          <w:szCs w:val="28"/>
        </w:rPr>
        <w:t>38.02.01 «Экономика и бухгалтерский учет (по отраслям)»</w:t>
      </w:r>
      <w:r w:rsidRPr="008746C4">
        <w:rPr>
          <w:rFonts w:ascii="Times New Roman" w:hAnsi="Times New Roman" w:cs="Times New Roman"/>
          <w:sz w:val="28"/>
          <w:szCs w:val="28"/>
        </w:rPr>
        <w:t xml:space="preserve"> подготовлен:</w:t>
      </w:r>
    </w:p>
    <w:p w:rsidR="00B35471" w:rsidRPr="008746C4" w:rsidRDefault="00CA0120" w:rsidP="00B35471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46C4"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8746C4">
        <w:rPr>
          <w:rFonts w:ascii="Times New Roman" w:hAnsi="Times New Roman" w:cs="Times New Roman"/>
          <w:sz w:val="28"/>
          <w:szCs w:val="28"/>
        </w:rPr>
        <w:t xml:space="preserve">к освоению ООП ВПО в сокращенные сроки по следующим </w:t>
      </w:r>
      <w:r w:rsidR="00D641AF" w:rsidRPr="008746C4">
        <w:rPr>
          <w:rFonts w:ascii="Times New Roman" w:eastAsiaTheme="minorEastAsia" w:hAnsi="Times New Roman" w:cs="Times New Roman"/>
          <w:sz w:val="28"/>
          <w:szCs w:val="28"/>
        </w:rPr>
        <w:t xml:space="preserve">направлениям подготовки/специальностям: </w:t>
      </w:r>
      <w:r w:rsidR="008746C4" w:rsidRPr="008746C4">
        <w:rPr>
          <w:rFonts w:ascii="Times New Roman" w:eastAsiaTheme="minorEastAsia" w:hAnsi="Times New Roman" w:cs="Times New Roman"/>
          <w:sz w:val="28"/>
          <w:szCs w:val="28"/>
        </w:rPr>
        <w:t>08 Финансы и экономика</w:t>
      </w:r>
      <w:r w:rsidR="00B35471" w:rsidRPr="008746C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47A47" w:rsidRDefault="00647A47" w:rsidP="00647A4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Toc290834658"/>
    </w:p>
    <w:p w:rsidR="00D641AF" w:rsidRDefault="00D641AF" w:rsidP="00CA012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D1">
        <w:rPr>
          <w:rFonts w:ascii="Times New Roman" w:hAnsi="Times New Roman" w:cs="Times New Roman"/>
          <w:b/>
          <w:sz w:val="28"/>
          <w:szCs w:val="28"/>
        </w:rPr>
        <w:t>1.</w:t>
      </w:r>
      <w:r w:rsidR="00613AA1" w:rsidRPr="003F35D1">
        <w:rPr>
          <w:rFonts w:ascii="Times New Roman" w:hAnsi="Times New Roman" w:cs="Times New Roman"/>
          <w:b/>
          <w:sz w:val="28"/>
          <w:szCs w:val="28"/>
        </w:rPr>
        <w:t>9</w:t>
      </w:r>
      <w:r w:rsidRPr="003F35D1">
        <w:rPr>
          <w:rFonts w:ascii="Times New Roman" w:hAnsi="Times New Roman" w:cs="Times New Roman"/>
          <w:b/>
          <w:sz w:val="28"/>
          <w:szCs w:val="28"/>
        </w:rPr>
        <w:t xml:space="preserve">. Основные пользователи </w:t>
      </w:r>
      <w:bookmarkEnd w:id="11"/>
      <w:r w:rsidR="00613AA1" w:rsidRPr="003F35D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D641AF" w:rsidRPr="00D641AF" w:rsidRDefault="00D641AF" w:rsidP="00CA012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Основными пользователями </w:t>
      </w:r>
      <w:r w:rsidR="00613AA1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D641AF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641AF" w:rsidRPr="00D641AF" w:rsidRDefault="00CA0120" w:rsidP="00647A47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D641AF">
        <w:rPr>
          <w:rFonts w:ascii="Times New Roman" w:hAnsi="Times New Roman" w:cs="Times New Roman"/>
          <w:sz w:val="28"/>
          <w:szCs w:val="28"/>
        </w:rPr>
        <w:t>преподаватели, сотрудники техникума;</w:t>
      </w:r>
    </w:p>
    <w:p w:rsidR="00D641AF" w:rsidRPr="00647A47" w:rsidRDefault="00CA0120" w:rsidP="00647A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647A47">
        <w:rPr>
          <w:rFonts w:ascii="Times New Roman" w:hAnsi="Times New Roman" w:cs="Times New Roman"/>
          <w:sz w:val="28"/>
          <w:szCs w:val="28"/>
        </w:rPr>
        <w:t>студенты, обу</w:t>
      </w:r>
      <w:r w:rsidR="00F61312">
        <w:rPr>
          <w:rFonts w:ascii="Times New Roman" w:hAnsi="Times New Roman" w:cs="Times New Roman"/>
          <w:sz w:val="28"/>
          <w:szCs w:val="28"/>
        </w:rPr>
        <w:t xml:space="preserve">чающиеся по специальности </w:t>
      </w:r>
      <w:r w:rsidR="002A76C8">
        <w:rPr>
          <w:rFonts w:ascii="Times New Roman" w:hAnsi="Times New Roman" w:cs="Times New Roman"/>
          <w:sz w:val="28"/>
          <w:szCs w:val="28"/>
        </w:rPr>
        <w:t>38.02.01</w:t>
      </w:r>
      <w:r w:rsidR="002A76C8" w:rsidRPr="003F143D">
        <w:rPr>
          <w:rFonts w:ascii="Times New Roman" w:hAnsi="Times New Roman" w:cs="Times New Roman"/>
          <w:sz w:val="28"/>
          <w:szCs w:val="28"/>
        </w:rPr>
        <w:t xml:space="preserve"> «</w:t>
      </w:r>
      <w:r w:rsidR="002A76C8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отраслям)»</w:t>
      </w:r>
    </w:p>
    <w:p w:rsidR="00D641AF" w:rsidRPr="00647A47" w:rsidRDefault="00CA0120" w:rsidP="00647A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647A47">
        <w:rPr>
          <w:rFonts w:ascii="Times New Roman" w:hAnsi="Times New Roman" w:cs="Times New Roman"/>
          <w:sz w:val="28"/>
          <w:szCs w:val="28"/>
        </w:rPr>
        <w:t>администрация и коллективные органы управления техникумом;</w:t>
      </w:r>
    </w:p>
    <w:p w:rsidR="00CA0120" w:rsidRDefault="00CA0120" w:rsidP="00647A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абитуриенты и их родители;</w:t>
      </w:r>
    </w:p>
    <w:p w:rsidR="003116CA" w:rsidRDefault="00CA0120" w:rsidP="007B0257">
      <w:pPr>
        <w:pStyle w:val="a9"/>
        <w:rPr>
          <w:rFonts w:ascii="Times New Roman" w:hAnsi="Times New Roman" w:cs="Times New Roman"/>
          <w:sz w:val="28"/>
          <w:szCs w:val="28"/>
        </w:rPr>
        <w:sectPr w:rsidR="003116CA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1AF" w:rsidRPr="00647A47">
        <w:rPr>
          <w:rFonts w:ascii="Times New Roman" w:hAnsi="Times New Roman" w:cs="Times New Roman"/>
          <w:sz w:val="28"/>
          <w:szCs w:val="28"/>
        </w:rPr>
        <w:t>работодатели.</w:t>
      </w:r>
    </w:p>
    <w:p w:rsidR="003116CA" w:rsidRPr="00647A47" w:rsidRDefault="00692D40" w:rsidP="003116C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310435908"/>
      <w:r w:rsidRPr="00692D4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116CA" w:rsidRPr="00692D4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2"/>
      <w:r w:rsidR="003116CA" w:rsidRPr="00692D40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ОБРАЗОВАТЕЛЬНОЙ ДЕЯТЕЛЬНОСТИ ВЫПУСКНИКА И ТРЕБОВАНИЯ К РЕЗУЛЬТАТАМ ОСВОЕНИЯ ОБРАЗОВАТЕЛЬНОЙ ПРОГРАММЫ</w:t>
      </w:r>
    </w:p>
    <w:p w:rsidR="003116CA" w:rsidRPr="00647A47" w:rsidRDefault="00692D40" w:rsidP="003116C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16CA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3116CA">
        <w:rPr>
          <w:rFonts w:ascii="Times New Roman" w:hAnsi="Times New Roman" w:cs="Times New Roman"/>
          <w:b/>
          <w:sz w:val="28"/>
          <w:szCs w:val="28"/>
        </w:rPr>
        <w:t>1</w:t>
      </w:r>
      <w:r w:rsidR="003116CA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16CA">
        <w:rPr>
          <w:rFonts w:ascii="Times New Roman" w:hAnsi="Times New Roman" w:cs="Times New Roman"/>
          <w:b/>
          <w:sz w:val="28"/>
          <w:szCs w:val="28"/>
        </w:rPr>
        <w:t>Общие компетенции (</w:t>
      </w:r>
      <w:proofErr w:type="gramStart"/>
      <w:r w:rsidR="003116CA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3116CA">
        <w:rPr>
          <w:rFonts w:ascii="Times New Roman" w:hAnsi="Times New Roman" w:cs="Times New Roman"/>
          <w:b/>
          <w:sz w:val="28"/>
          <w:szCs w:val="28"/>
        </w:rPr>
        <w:t>)</w:t>
      </w:r>
    </w:p>
    <w:p w:rsidR="003116CA" w:rsidRPr="00647A47" w:rsidRDefault="00365786" w:rsidP="003116C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Бухгалтер</w:t>
      </w:r>
      <w:r w:rsidR="003116CA" w:rsidRPr="00647A47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="003116CA" w:rsidRPr="00231BE1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="003116CA" w:rsidRPr="00647A47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903"/>
      </w:tblGrid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Код  компетенции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8"/>
              <w:spacing w:after="0"/>
              <w:contextualSpacing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деятельности, примен</w:t>
            </w:r>
            <w:r>
              <w:rPr>
                <w:rFonts w:ascii="Times New Roman" w:hAnsi="Times New Roman" w:cs="Times New Roman"/>
              </w:rPr>
              <w:t>ительно к различным контекстам.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8"/>
              <w:spacing w:after="0"/>
              <w:contextualSpacing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</w:t>
            </w:r>
            <w:r>
              <w:rPr>
                <w:rFonts w:ascii="Times New Roman" w:hAnsi="Times New Roman" w:cs="Times New Roman"/>
              </w:rPr>
              <w:t>легами, руководством, клиентами</w:t>
            </w:r>
            <w:r w:rsidRPr="00647A47">
              <w:rPr>
                <w:rFonts w:ascii="Times New Roman" w:hAnsi="Times New Roman" w:cs="Times New Roman"/>
              </w:rPr>
              <w:t>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8"/>
              <w:spacing w:after="0"/>
              <w:contextualSpacing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 xml:space="preserve">Осуществлять устную и письменную коммуникацию на государственном языке </w:t>
            </w:r>
            <w:r w:rsidR="00365786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CA6C71">
              <w:rPr>
                <w:rFonts w:ascii="Times New Roman" w:hAnsi="Times New Roman" w:cs="Times New Roman"/>
              </w:rPr>
              <w:t>с учетом особенностей социа</w:t>
            </w:r>
            <w:r>
              <w:rPr>
                <w:rFonts w:ascii="Times New Roman" w:hAnsi="Times New Roman" w:cs="Times New Roman"/>
              </w:rPr>
              <w:t>льного и культурного контекста.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8"/>
              <w:spacing w:after="0"/>
              <w:contextualSpacing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</w:t>
            </w:r>
            <w:r>
              <w:rPr>
                <w:rFonts w:ascii="Times New Roman" w:hAnsi="Times New Roman" w:cs="Times New Roman"/>
              </w:rPr>
              <w:t>ных общечеловеческих ценностей.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47A47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8"/>
              <w:spacing w:after="0"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116CA" w:rsidP="00620DDE">
            <w:pPr>
              <w:pStyle w:val="a8"/>
              <w:spacing w:after="0"/>
              <w:contextualSpacing/>
              <w:rPr>
                <w:rFonts w:ascii="Times New Roman" w:hAnsi="Times New Roman" w:cs="Times New Roman"/>
              </w:rPr>
            </w:pPr>
            <w:r w:rsidRPr="00CA6C71">
              <w:rPr>
                <w:rFonts w:ascii="Times New Roman" w:hAnsi="Times New Roman" w:cs="Times New Roman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hAnsi="Times New Roman" w:cs="Times New Roman"/>
              </w:rPr>
              <w:t>и иностранном языках.</w:t>
            </w:r>
          </w:p>
        </w:tc>
      </w:tr>
      <w:tr w:rsidR="003116CA" w:rsidRPr="00731903" w:rsidTr="00620DDE">
        <w:tc>
          <w:tcPr>
            <w:tcW w:w="1668" w:type="dxa"/>
            <w:shd w:val="clear" w:color="auto" w:fill="auto"/>
          </w:tcPr>
          <w:p w:rsidR="003116CA" w:rsidRPr="00647A47" w:rsidRDefault="003116CA" w:rsidP="00620D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647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3" w:type="dxa"/>
            <w:shd w:val="clear" w:color="auto" w:fill="auto"/>
          </w:tcPr>
          <w:p w:rsidR="003116CA" w:rsidRPr="00647A47" w:rsidRDefault="00365786" w:rsidP="00365786">
            <w:pPr>
              <w:pStyle w:val="a8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знания по финансовой грамотности, п</w:t>
            </w:r>
            <w:r w:rsidR="003116CA" w:rsidRPr="00CA6C71">
              <w:rPr>
                <w:rFonts w:ascii="Times New Roman" w:hAnsi="Times New Roman" w:cs="Times New Roman"/>
              </w:rPr>
              <w:t>ланировать предпринимательскую деятельность в профессиональной сфере.</w:t>
            </w:r>
          </w:p>
        </w:tc>
      </w:tr>
    </w:tbl>
    <w:p w:rsidR="003116CA" w:rsidRDefault="003116CA" w:rsidP="00311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6CA" w:rsidRPr="00647A47" w:rsidRDefault="00692D40" w:rsidP="003116C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16CA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3116CA">
        <w:rPr>
          <w:rFonts w:ascii="Times New Roman" w:hAnsi="Times New Roman" w:cs="Times New Roman"/>
          <w:b/>
          <w:sz w:val="28"/>
          <w:szCs w:val="28"/>
        </w:rPr>
        <w:t>2</w:t>
      </w:r>
      <w:r w:rsidR="003116CA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16CA">
        <w:rPr>
          <w:rFonts w:ascii="Times New Roman" w:hAnsi="Times New Roman" w:cs="Times New Roman"/>
          <w:b/>
          <w:sz w:val="28"/>
          <w:szCs w:val="28"/>
        </w:rPr>
        <w:t>Основные виды деятельности и профессиональные компетенции (ПК)</w:t>
      </w:r>
    </w:p>
    <w:p w:rsidR="003116CA" w:rsidRPr="00647A47" w:rsidRDefault="0063033F" w:rsidP="003116CA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Бухгалтер</w:t>
      </w:r>
      <w:r w:rsidR="003116C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116CA" w:rsidRPr="00647A47">
        <w:rPr>
          <w:rFonts w:ascii="Times New Roman" w:hAnsi="Times New Roman" w:cs="Times New Roman"/>
          <w:sz w:val="28"/>
          <w:szCs w:val="28"/>
        </w:rPr>
        <w:t xml:space="preserve">должен обладать </w:t>
      </w:r>
      <w:r w:rsidR="003116CA" w:rsidRPr="00647A47">
        <w:rPr>
          <w:rFonts w:ascii="Times New Roman" w:hAnsi="Times New Roman" w:cs="Times New Roman"/>
          <w:b/>
          <w:sz w:val="28"/>
          <w:szCs w:val="28"/>
        </w:rPr>
        <w:t>профессиональными  компетенциями</w:t>
      </w:r>
      <w:r w:rsidR="003116CA" w:rsidRPr="00647A47">
        <w:rPr>
          <w:rFonts w:ascii="Times New Roman" w:hAnsi="Times New Roman" w:cs="Times New Roman"/>
          <w:sz w:val="28"/>
          <w:szCs w:val="28"/>
        </w:rPr>
        <w:t>, соответствующими основным видам деятельности: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5358"/>
      </w:tblGrid>
      <w:tr w:rsidR="003116CA" w:rsidRPr="00647A47" w:rsidTr="00620DDE">
        <w:tc>
          <w:tcPr>
            <w:tcW w:w="2376" w:type="dxa"/>
            <w:shd w:val="clear" w:color="auto" w:fill="auto"/>
            <w:vAlign w:val="center"/>
          </w:tcPr>
          <w:p w:rsidR="003116CA" w:rsidRPr="00647A47" w:rsidRDefault="003116CA" w:rsidP="00620DDE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116CA" w:rsidRPr="00647A47" w:rsidRDefault="003116CA" w:rsidP="00620DDE">
            <w:pPr>
              <w:tabs>
                <w:tab w:val="left" w:pos="2412"/>
                <w:tab w:val="left" w:pos="4572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3116CA" w:rsidRPr="00647A47" w:rsidRDefault="003116CA" w:rsidP="00620DD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профессиональных компетенций</w:t>
            </w:r>
          </w:p>
        </w:tc>
      </w:tr>
      <w:tr w:rsidR="00C70D1D" w:rsidRPr="007646A4" w:rsidTr="00620DDE">
        <w:trPr>
          <w:trHeight w:val="87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5358" w:type="dxa"/>
            <w:shd w:val="clear" w:color="auto" w:fill="auto"/>
          </w:tcPr>
          <w:p w:rsidR="00C70D1D" w:rsidRPr="007646A4" w:rsidRDefault="00C70D1D" w:rsidP="00620D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C70D1D" w:rsidRPr="007646A4" w:rsidTr="00620DDE">
        <w:trPr>
          <w:trHeight w:val="938"/>
        </w:trPr>
        <w:tc>
          <w:tcPr>
            <w:tcW w:w="2376" w:type="dxa"/>
            <w:vMerge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5358" w:type="dxa"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учета организации</w:t>
            </w:r>
          </w:p>
        </w:tc>
      </w:tr>
      <w:tr w:rsidR="00C70D1D" w:rsidRPr="007646A4" w:rsidTr="00620DDE">
        <w:trPr>
          <w:trHeight w:val="844"/>
        </w:trPr>
        <w:tc>
          <w:tcPr>
            <w:tcW w:w="2376" w:type="dxa"/>
            <w:vMerge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5358" w:type="dxa"/>
            <w:shd w:val="clear" w:color="auto" w:fill="auto"/>
          </w:tcPr>
          <w:p w:rsidR="00C70D1D" w:rsidRPr="007646A4" w:rsidRDefault="00C70D1D" w:rsidP="00620D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C70D1D" w:rsidRPr="007646A4" w:rsidTr="00620DDE">
        <w:trPr>
          <w:trHeight w:val="844"/>
        </w:trPr>
        <w:tc>
          <w:tcPr>
            <w:tcW w:w="2376" w:type="dxa"/>
            <w:vMerge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5358" w:type="dxa"/>
            <w:shd w:val="clear" w:color="auto" w:fill="auto"/>
          </w:tcPr>
          <w:p w:rsidR="00C70D1D" w:rsidRPr="00C70D1D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счетов бухгалтерского учета</w:t>
            </w:r>
          </w:p>
        </w:tc>
      </w:tr>
      <w:tr w:rsidR="00C70D1D" w:rsidRPr="007646A4" w:rsidTr="00620DDE">
        <w:trPr>
          <w:trHeight w:val="118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формирования активов, выполнение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инвентаризации активов и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обязательств организации</w:t>
            </w: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5358" w:type="dxa"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 учета</w:t>
            </w:r>
          </w:p>
        </w:tc>
      </w:tr>
      <w:tr w:rsidR="00C70D1D" w:rsidRPr="007646A4" w:rsidTr="00620DDE">
        <w:trPr>
          <w:trHeight w:val="890"/>
        </w:trPr>
        <w:tc>
          <w:tcPr>
            <w:tcW w:w="2376" w:type="dxa"/>
            <w:vMerge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5358" w:type="dxa"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хранения;</w:t>
            </w:r>
          </w:p>
        </w:tc>
      </w:tr>
      <w:tr w:rsidR="00C70D1D" w:rsidRPr="007646A4" w:rsidTr="00620DDE">
        <w:trPr>
          <w:trHeight w:val="468"/>
        </w:trPr>
        <w:tc>
          <w:tcPr>
            <w:tcW w:w="2376" w:type="dxa"/>
            <w:vMerge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5358" w:type="dxa"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данных инвентаризации данным учета</w:t>
            </w:r>
          </w:p>
        </w:tc>
      </w:tr>
      <w:tr w:rsidR="00C70D1D" w:rsidRPr="007646A4" w:rsidTr="00620DDE">
        <w:trPr>
          <w:trHeight w:val="645"/>
        </w:trPr>
        <w:tc>
          <w:tcPr>
            <w:tcW w:w="2376" w:type="dxa"/>
            <w:vMerge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5358" w:type="dxa"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инвентаризационные разницы) по результатам инвентаризации</w:t>
            </w:r>
          </w:p>
        </w:tc>
      </w:tr>
      <w:tr w:rsidR="00C70D1D" w:rsidRPr="007646A4" w:rsidTr="00620DDE">
        <w:trPr>
          <w:trHeight w:val="645"/>
        </w:trPr>
        <w:tc>
          <w:tcPr>
            <w:tcW w:w="2376" w:type="dxa"/>
            <w:vMerge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C70D1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shd w:val="clear" w:color="auto" w:fill="auto"/>
          </w:tcPr>
          <w:p w:rsidR="00C70D1D" w:rsidRPr="00C70D1D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C70D1D" w:rsidRPr="007646A4" w:rsidTr="00620DDE">
        <w:trPr>
          <w:trHeight w:val="645"/>
        </w:trPr>
        <w:tc>
          <w:tcPr>
            <w:tcW w:w="2376" w:type="dxa"/>
            <w:vMerge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A174A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5358" w:type="dxa"/>
            <w:shd w:val="clear" w:color="auto" w:fill="auto"/>
          </w:tcPr>
          <w:p w:rsidR="00C70D1D" w:rsidRPr="00C70D1D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требований правовой и нормативной базы и внутренних регламентов</w:t>
            </w:r>
          </w:p>
        </w:tc>
      </w:tr>
      <w:tr w:rsidR="00C70D1D" w:rsidRPr="007646A4" w:rsidTr="00620DDE">
        <w:trPr>
          <w:trHeight w:val="645"/>
        </w:trPr>
        <w:tc>
          <w:tcPr>
            <w:tcW w:w="2376" w:type="dxa"/>
            <w:vMerge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A174A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5358" w:type="dxa"/>
            <w:shd w:val="clear" w:color="auto" w:fill="auto"/>
          </w:tcPr>
          <w:p w:rsidR="00C70D1D" w:rsidRPr="00C70D1D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материалы по результатам внутреннего контроля</w:t>
            </w:r>
          </w:p>
        </w:tc>
      </w:tr>
      <w:tr w:rsidR="003116CA" w:rsidRPr="007646A4" w:rsidTr="00620DDE">
        <w:trPr>
          <w:trHeight w:val="80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116CA" w:rsidRPr="007646A4" w:rsidRDefault="00BD46DA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</w:t>
            </w:r>
            <w:r w:rsidR="00C7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5358" w:type="dxa"/>
            <w:shd w:val="clear" w:color="auto" w:fill="auto"/>
          </w:tcPr>
          <w:p w:rsidR="003116CA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3116CA" w:rsidRPr="007646A4" w:rsidTr="00620DDE">
        <w:trPr>
          <w:trHeight w:val="405"/>
        </w:trPr>
        <w:tc>
          <w:tcPr>
            <w:tcW w:w="2376" w:type="dxa"/>
            <w:vMerge/>
            <w:shd w:val="clear" w:color="auto" w:fill="auto"/>
            <w:vAlign w:val="center"/>
          </w:tcPr>
          <w:p w:rsidR="003116CA" w:rsidRPr="007646A4" w:rsidRDefault="003116CA" w:rsidP="00620D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5358" w:type="dxa"/>
            <w:shd w:val="clear" w:color="auto" w:fill="auto"/>
          </w:tcPr>
          <w:p w:rsidR="003116CA" w:rsidRPr="007646A4" w:rsidRDefault="00C70D1D" w:rsidP="00620D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3116CA" w:rsidRPr="007646A4" w:rsidTr="00620DDE">
        <w:tc>
          <w:tcPr>
            <w:tcW w:w="2376" w:type="dxa"/>
            <w:vMerge/>
            <w:shd w:val="clear" w:color="auto" w:fill="auto"/>
          </w:tcPr>
          <w:p w:rsidR="003116CA" w:rsidRPr="007646A4" w:rsidRDefault="003116CA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5358" w:type="dxa"/>
            <w:shd w:val="clear" w:color="auto" w:fill="auto"/>
          </w:tcPr>
          <w:p w:rsidR="003116CA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3116CA" w:rsidRPr="007646A4" w:rsidTr="00620DDE">
        <w:tc>
          <w:tcPr>
            <w:tcW w:w="2376" w:type="dxa"/>
            <w:vMerge/>
            <w:shd w:val="clear" w:color="auto" w:fill="auto"/>
          </w:tcPr>
          <w:p w:rsidR="003116CA" w:rsidRPr="007646A4" w:rsidRDefault="003116CA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3116CA" w:rsidRPr="007646A4" w:rsidRDefault="003116CA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4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auto"/>
          </w:tcPr>
          <w:p w:rsidR="003116CA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C70D1D" w:rsidRPr="007646A4" w:rsidTr="00620DDE">
        <w:tc>
          <w:tcPr>
            <w:tcW w:w="2376" w:type="dxa"/>
            <w:vMerge w:val="restart"/>
            <w:shd w:val="clear" w:color="auto" w:fill="auto"/>
          </w:tcPr>
          <w:p w:rsidR="00C70D1D" w:rsidRPr="007646A4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 использование бухгалтерской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(финансовой) отчетности</w:t>
            </w: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620DD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5358" w:type="dxa"/>
            <w:shd w:val="clear" w:color="auto" w:fill="auto"/>
          </w:tcPr>
          <w:p w:rsidR="00C70D1D" w:rsidRPr="00FD55B7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C70D1D" w:rsidRPr="007646A4" w:rsidTr="00620DDE">
        <w:tc>
          <w:tcPr>
            <w:tcW w:w="2376" w:type="dxa"/>
            <w:vMerge/>
            <w:shd w:val="clear" w:color="auto" w:fill="auto"/>
          </w:tcPr>
          <w:p w:rsidR="00C70D1D" w:rsidRPr="00C70D1D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A174A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5358" w:type="dxa"/>
            <w:shd w:val="clear" w:color="auto" w:fill="auto"/>
          </w:tcPr>
          <w:p w:rsidR="00C70D1D" w:rsidRPr="00FD55B7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C70D1D" w:rsidRPr="007646A4" w:rsidTr="00620DDE">
        <w:tc>
          <w:tcPr>
            <w:tcW w:w="2376" w:type="dxa"/>
            <w:vMerge/>
            <w:shd w:val="clear" w:color="auto" w:fill="auto"/>
          </w:tcPr>
          <w:p w:rsidR="00C70D1D" w:rsidRPr="00C70D1D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A174A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5358" w:type="dxa"/>
            <w:shd w:val="clear" w:color="auto" w:fill="auto"/>
          </w:tcPr>
          <w:p w:rsidR="00C70D1D" w:rsidRPr="00FD55B7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C70D1D" w:rsidRPr="007646A4" w:rsidTr="00620DDE">
        <w:tc>
          <w:tcPr>
            <w:tcW w:w="2376" w:type="dxa"/>
            <w:vMerge/>
            <w:shd w:val="clear" w:color="auto" w:fill="auto"/>
          </w:tcPr>
          <w:p w:rsidR="00C70D1D" w:rsidRPr="00C70D1D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A174A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5358" w:type="dxa"/>
            <w:shd w:val="clear" w:color="auto" w:fill="auto"/>
          </w:tcPr>
          <w:p w:rsidR="00C70D1D" w:rsidRPr="00FD55B7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C70D1D" w:rsidRPr="007646A4" w:rsidTr="00620DDE">
        <w:tc>
          <w:tcPr>
            <w:tcW w:w="2376" w:type="dxa"/>
            <w:vMerge/>
            <w:shd w:val="clear" w:color="auto" w:fill="auto"/>
          </w:tcPr>
          <w:p w:rsidR="00C70D1D" w:rsidRPr="00C70D1D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A174A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</w:p>
        </w:tc>
        <w:tc>
          <w:tcPr>
            <w:tcW w:w="5358" w:type="dxa"/>
            <w:shd w:val="clear" w:color="auto" w:fill="auto"/>
          </w:tcPr>
          <w:p w:rsidR="00C70D1D" w:rsidRPr="00FD55B7" w:rsidRDefault="00C70D1D" w:rsidP="00620D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бизнес-плана</w:t>
            </w:r>
          </w:p>
        </w:tc>
      </w:tr>
      <w:tr w:rsidR="00C70D1D" w:rsidRPr="007646A4" w:rsidTr="00620DDE">
        <w:tc>
          <w:tcPr>
            <w:tcW w:w="2376" w:type="dxa"/>
            <w:vMerge/>
            <w:shd w:val="clear" w:color="auto" w:fill="auto"/>
          </w:tcPr>
          <w:p w:rsidR="00C70D1D" w:rsidRPr="00C70D1D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A174A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</w:p>
        </w:tc>
        <w:tc>
          <w:tcPr>
            <w:tcW w:w="5358" w:type="dxa"/>
            <w:shd w:val="clear" w:color="auto" w:fill="auto"/>
          </w:tcPr>
          <w:p w:rsidR="00C70D1D" w:rsidRPr="00FD55B7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C70D1D" w:rsidRPr="007646A4" w:rsidTr="00620DDE">
        <w:tc>
          <w:tcPr>
            <w:tcW w:w="2376" w:type="dxa"/>
            <w:vMerge/>
            <w:shd w:val="clear" w:color="auto" w:fill="auto"/>
          </w:tcPr>
          <w:p w:rsidR="00C70D1D" w:rsidRPr="00C70D1D" w:rsidRDefault="00C70D1D" w:rsidP="00C70D1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C70D1D" w:rsidRPr="007646A4" w:rsidRDefault="00C70D1D" w:rsidP="00A174A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4.7</w:t>
            </w:r>
          </w:p>
        </w:tc>
        <w:tc>
          <w:tcPr>
            <w:tcW w:w="5358" w:type="dxa"/>
            <w:shd w:val="clear" w:color="auto" w:fill="auto"/>
          </w:tcPr>
          <w:p w:rsidR="00C70D1D" w:rsidRPr="00FD55B7" w:rsidRDefault="00C70D1D" w:rsidP="00620DD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70D1D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3116CA" w:rsidRPr="007646A4" w:rsidRDefault="003116CA" w:rsidP="003116C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116CA" w:rsidRPr="007323B4" w:rsidRDefault="00692D40" w:rsidP="003116C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3116CA" w:rsidRPr="007323B4">
        <w:rPr>
          <w:rFonts w:ascii="Times New Roman" w:hAnsi="Times New Roman" w:cs="Times New Roman"/>
          <w:b/>
          <w:sz w:val="28"/>
          <w:szCs w:val="28"/>
          <w:highlight w:val="yellow"/>
        </w:rPr>
        <w:t>.3. Условия освоения одной или нескольких профессий, должностей служащих</w:t>
      </w:r>
    </w:p>
    <w:p w:rsidR="003116CA" w:rsidRPr="008746C4" w:rsidRDefault="003116CA" w:rsidP="003116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46C4">
        <w:rPr>
          <w:rFonts w:ascii="Times New Roman" w:hAnsi="Times New Roman" w:cs="Times New Roman"/>
          <w:sz w:val="28"/>
          <w:szCs w:val="28"/>
        </w:rPr>
        <w:t xml:space="preserve">Обучающие, осваивающие образовательную программу, осваивают также профессию рабочего  - </w:t>
      </w:r>
      <w:r w:rsidR="008746C4" w:rsidRPr="008746C4">
        <w:rPr>
          <w:rFonts w:ascii="Times New Roman" w:hAnsi="Times New Roman" w:cs="Times New Roman"/>
          <w:sz w:val="28"/>
          <w:szCs w:val="28"/>
        </w:rPr>
        <w:t>23369</w:t>
      </w:r>
      <w:r w:rsidRPr="008746C4">
        <w:rPr>
          <w:rFonts w:ascii="Times New Roman" w:hAnsi="Times New Roman" w:cs="Times New Roman"/>
          <w:sz w:val="28"/>
          <w:szCs w:val="28"/>
        </w:rPr>
        <w:t xml:space="preserve"> «</w:t>
      </w:r>
      <w:r w:rsidR="008746C4" w:rsidRPr="008746C4">
        <w:rPr>
          <w:rFonts w:ascii="Times New Roman" w:hAnsi="Times New Roman" w:cs="Times New Roman"/>
          <w:sz w:val="28"/>
          <w:szCs w:val="28"/>
        </w:rPr>
        <w:t>Кассир</w:t>
      </w:r>
      <w:r w:rsidRPr="008746C4">
        <w:rPr>
          <w:rFonts w:ascii="Times New Roman" w:hAnsi="Times New Roman" w:cs="Times New Roman"/>
          <w:sz w:val="28"/>
          <w:szCs w:val="28"/>
        </w:rPr>
        <w:t>»</w:t>
      </w:r>
      <w:r w:rsidR="00692D40" w:rsidRPr="008746C4">
        <w:rPr>
          <w:rFonts w:ascii="Times New Roman" w:hAnsi="Times New Roman" w:cs="Times New Roman"/>
          <w:sz w:val="28"/>
          <w:szCs w:val="28"/>
        </w:rPr>
        <w:t xml:space="preserve"> </w:t>
      </w:r>
      <w:r w:rsidRPr="008746C4">
        <w:rPr>
          <w:rFonts w:ascii="Times New Roman" w:hAnsi="Times New Roman" w:cs="Times New Roman"/>
          <w:sz w:val="28"/>
          <w:szCs w:val="28"/>
        </w:rPr>
        <w:t xml:space="preserve">в соответствии с перечнем профессий рабочих, должностей служащих, рекомендуемых к освоению в рамках образовательной программы по специальности </w:t>
      </w:r>
      <w:r w:rsidR="008746C4" w:rsidRPr="008746C4">
        <w:rPr>
          <w:rFonts w:ascii="Times New Roman" w:hAnsi="Times New Roman" w:cs="Times New Roman"/>
          <w:sz w:val="28"/>
          <w:szCs w:val="28"/>
        </w:rPr>
        <w:t>38.02.01</w:t>
      </w:r>
      <w:r w:rsidRPr="008746C4">
        <w:rPr>
          <w:rFonts w:ascii="Times New Roman" w:hAnsi="Times New Roman" w:cs="Times New Roman"/>
          <w:sz w:val="28"/>
          <w:szCs w:val="28"/>
        </w:rPr>
        <w:t xml:space="preserve"> «</w:t>
      </w:r>
      <w:r w:rsidR="008746C4" w:rsidRPr="008746C4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Pr="008746C4">
        <w:rPr>
          <w:rFonts w:ascii="Times New Roman" w:hAnsi="Times New Roman" w:cs="Times New Roman"/>
          <w:sz w:val="28"/>
          <w:szCs w:val="28"/>
        </w:rPr>
        <w:t xml:space="preserve"> (по отраслям)».</w:t>
      </w:r>
    </w:p>
    <w:p w:rsidR="003116CA" w:rsidRPr="008746C4" w:rsidRDefault="003116CA" w:rsidP="003116C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746C4"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профессионального модуля ПМ.0</w:t>
      </w:r>
      <w:r w:rsidR="008746C4" w:rsidRPr="008746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746C4">
        <w:rPr>
          <w:rFonts w:ascii="Times New Roman" w:eastAsia="Times New Roman" w:hAnsi="Times New Roman" w:cs="Times New Roman"/>
          <w:sz w:val="28"/>
          <w:szCs w:val="28"/>
        </w:rPr>
        <w:t xml:space="preserve"> « Выполнение работ по профессии </w:t>
      </w:r>
      <w:r w:rsidR="008746C4" w:rsidRPr="008746C4">
        <w:rPr>
          <w:rFonts w:ascii="Times New Roman" w:eastAsia="Times New Roman" w:hAnsi="Times New Roman" w:cs="Times New Roman"/>
          <w:sz w:val="28"/>
          <w:szCs w:val="28"/>
        </w:rPr>
        <w:t>кассир</w:t>
      </w:r>
      <w:r w:rsidRPr="008746C4">
        <w:rPr>
          <w:rFonts w:ascii="Times New Roman" w:eastAsia="Times New Roman" w:hAnsi="Times New Roman" w:cs="Times New Roman"/>
          <w:sz w:val="28"/>
          <w:szCs w:val="28"/>
        </w:rPr>
        <w:t>» обучающийся должен освоить основной вид деятельности  соответствующие ему профессиональные и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25"/>
        <w:gridCol w:w="8345"/>
      </w:tblGrid>
      <w:tr w:rsidR="003116CA" w:rsidRPr="007323B4" w:rsidTr="00620DDE">
        <w:tc>
          <w:tcPr>
            <w:tcW w:w="1201" w:type="dxa"/>
          </w:tcPr>
          <w:p w:rsidR="003116CA" w:rsidRPr="007323B4" w:rsidRDefault="003116CA" w:rsidP="00620DD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ВД 4</w:t>
            </w:r>
          </w:p>
        </w:tc>
        <w:tc>
          <w:tcPr>
            <w:tcW w:w="8370" w:type="dxa"/>
            <w:gridSpan w:val="2"/>
          </w:tcPr>
          <w:p w:rsidR="003116CA" w:rsidRPr="007323B4" w:rsidRDefault="003116CA" w:rsidP="004D74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Выполнять работы по профессии «</w:t>
            </w:r>
            <w:r w:rsidR="004D740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Кассир</w:t>
            </w:r>
            <w:r w:rsidRPr="007323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»</w:t>
            </w:r>
          </w:p>
        </w:tc>
      </w:tr>
      <w:tr w:rsidR="003116CA" w:rsidRPr="007323B4" w:rsidTr="00620DDE">
        <w:tc>
          <w:tcPr>
            <w:tcW w:w="1201" w:type="dxa"/>
          </w:tcPr>
          <w:p w:rsidR="003116CA" w:rsidRPr="007323B4" w:rsidRDefault="003116CA" w:rsidP="00620DD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ПК 4.1</w:t>
            </w:r>
          </w:p>
        </w:tc>
        <w:tc>
          <w:tcPr>
            <w:tcW w:w="8370" w:type="dxa"/>
            <w:gridSpan w:val="2"/>
          </w:tcPr>
          <w:p w:rsidR="003116CA" w:rsidRPr="007323B4" w:rsidRDefault="003116CA" w:rsidP="00620DD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Монтаж и демонтаж узлов и механизмов, оборудования, агрегатов  машин средней сложности</w:t>
            </w:r>
          </w:p>
        </w:tc>
      </w:tr>
      <w:tr w:rsidR="003116CA" w:rsidRPr="007323B4" w:rsidTr="00620DDE">
        <w:tc>
          <w:tcPr>
            <w:tcW w:w="1201" w:type="dxa"/>
          </w:tcPr>
          <w:p w:rsidR="003116CA" w:rsidRPr="007323B4" w:rsidRDefault="003116CA" w:rsidP="00620DD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ПК 4.2</w:t>
            </w:r>
          </w:p>
        </w:tc>
        <w:tc>
          <w:tcPr>
            <w:tcW w:w="8370" w:type="dxa"/>
            <w:gridSpan w:val="2"/>
          </w:tcPr>
          <w:p w:rsidR="003116CA" w:rsidRPr="007323B4" w:rsidRDefault="003116CA" w:rsidP="00620DD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Слесарная обработка деталей средней сложности</w:t>
            </w:r>
          </w:p>
        </w:tc>
      </w:tr>
      <w:tr w:rsidR="003116CA" w:rsidRPr="007323B4" w:rsidTr="00620DDE">
        <w:tc>
          <w:tcPr>
            <w:tcW w:w="1201" w:type="dxa"/>
          </w:tcPr>
          <w:p w:rsidR="003116CA" w:rsidRPr="007323B4" w:rsidRDefault="003116CA" w:rsidP="00620DD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ПК 4.3</w:t>
            </w:r>
          </w:p>
        </w:tc>
        <w:tc>
          <w:tcPr>
            <w:tcW w:w="8370" w:type="dxa"/>
            <w:gridSpan w:val="2"/>
          </w:tcPr>
          <w:p w:rsidR="003116CA" w:rsidRPr="007323B4" w:rsidRDefault="003116CA" w:rsidP="00620DD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Механическая обработка деталей средней сложности</w:t>
            </w:r>
          </w:p>
        </w:tc>
      </w:tr>
      <w:tr w:rsidR="003116CA" w:rsidRPr="007323B4" w:rsidTr="00620DDE">
        <w:tc>
          <w:tcPr>
            <w:tcW w:w="1201" w:type="dxa"/>
          </w:tcPr>
          <w:p w:rsidR="003116CA" w:rsidRPr="007323B4" w:rsidRDefault="003116CA" w:rsidP="00620DD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ПК 4.4</w:t>
            </w:r>
          </w:p>
        </w:tc>
        <w:tc>
          <w:tcPr>
            <w:tcW w:w="8370" w:type="dxa"/>
            <w:gridSpan w:val="2"/>
          </w:tcPr>
          <w:p w:rsidR="003116CA" w:rsidRPr="007323B4" w:rsidRDefault="003116CA" w:rsidP="00620DD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Техническое обслуживание механизмов</w:t>
            </w:r>
            <w:r w:rsidRPr="007323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оборудования, агрегатов  машин средней сложности</w:t>
            </w:r>
          </w:p>
        </w:tc>
      </w:tr>
      <w:tr w:rsidR="003116CA" w:rsidRPr="007323B4" w:rsidTr="00620DDE">
        <w:tc>
          <w:tcPr>
            <w:tcW w:w="1226" w:type="dxa"/>
            <w:gridSpan w:val="2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Код</w:t>
            </w:r>
          </w:p>
        </w:tc>
        <w:tc>
          <w:tcPr>
            <w:tcW w:w="8345" w:type="dxa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  <w:t>Наименование общих компетенций</w:t>
            </w:r>
          </w:p>
        </w:tc>
      </w:tr>
      <w:tr w:rsidR="003116CA" w:rsidRPr="007323B4" w:rsidTr="00620DDE">
        <w:trPr>
          <w:trHeight w:val="327"/>
        </w:trPr>
        <w:tc>
          <w:tcPr>
            <w:tcW w:w="1226" w:type="dxa"/>
            <w:gridSpan w:val="2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gramStart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ОК</w:t>
            </w:r>
            <w:proofErr w:type="gramEnd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1.</w:t>
            </w:r>
          </w:p>
        </w:tc>
        <w:tc>
          <w:tcPr>
            <w:tcW w:w="8345" w:type="dxa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116CA" w:rsidRPr="007323B4" w:rsidTr="00620DDE">
        <w:tc>
          <w:tcPr>
            <w:tcW w:w="1226" w:type="dxa"/>
            <w:gridSpan w:val="2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gramStart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lastRenderedPageBreak/>
              <w:t>ОК</w:t>
            </w:r>
            <w:proofErr w:type="gramEnd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2.</w:t>
            </w:r>
          </w:p>
        </w:tc>
        <w:tc>
          <w:tcPr>
            <w:tcW w:w="8345" w:type="dxa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116CA" w:rsidRPr="007323B4" w:rsidTr="00620DDE">
        <w:tc>
          <w:tcPr>
            <w:tcW w:w="1226" w:type="dxa"/>
            <w:gridSpan w:val="2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gramStart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ОК</w:t>
            </w:r>
            <w:proofErr w:type="gramEnd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3.</w:t>
            </w:r>
          </w:p>
        </w:tc>
        <w:tc>
          <w:tcPr>
            <w:tcW w:w="8345" w:type="dxa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116CA" w:rsidRPr="007323B4" w:rsidTr="00620DDE">
        <w:tc>
          <w:tcPr>
            <w:tcW w:w="1226" w:type="dxa"/>
            <w:gridSpan w:val="2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gramStart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ОК</w:t>
            </w:r>
            <w:proofErr w:type="gramEnd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4. </w:t>
            </w:r>
          </w:p>
        </w:tc>
        <w:tc>
          <w:tcPr>
            <w:tcW w:w="8345" w:type="dxa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116CA" w:rsidRPr="007323B4" w:rsidTr="00620DDE">
        <w:tc>
          <w:tcPr>
            <w:tcW w:w="1226" w:type="dxa"/>
            <w:gridSpan w:val="2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gramStart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ОК</w:t>
            </w:r>
            <w:proofErr w:type="gramEnd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5. </w:t>
            </w:r>
          </w:p>
        </w:tc>
        <w:tc>
          <w:tcPr>
            <w:tcW w:w="8345" w:type="dxa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116CA" w:rsidRPr="007323B4" w:rsidTr="00620DDE">
        <w:tc>
          <w:tcPr>
            <w:tcW w:w="1226" w:type="dxa"/>
            <w:gridSpan w:val="2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gramStart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ОК</w:t>
            </w:r>
            <w:proofErr w:type="gramEnd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6.</w:t>
            </w:r>
          </w:p>
        </w:tc>
        <w:tc>
          <w:tcPr>
            <w:tcW w:w="8345" w:type="dxa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3116CA" w:rsidRPr="007323B4" w:rsidTr="00620DDE">
        <w:tc>
          <w:tcPr>
            <w:tcW w:w="1226" w:type="dxa"/>
            <w:gridSpan w:val="2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gramStart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ОК</w:t>
            </w:r>
            <w:proofErr w:type="gramEnd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7.</w:t>
            </w:r>
          </w:p>
        </w:tc>
        <w:tc>
          <w:tcPr>
            <w:tcW w:w="8345" w:type="dxa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116CA" w:rsidRPr="007323B4" w:rsidTr="00620DDE">
        <w:tc>
          <w:tcPr>
            <w:tcW w:w="1226" w:type="dxa"/>
            <w:gridSpan w:val="2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gramStart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ОК</w:t>
            </w:r>
            <w:proofErr w:type="gramEnd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8.</w:t>
            </w:r>
          </w:p>
        </w:tc>
        <w:tc>
          <w:tcPr>
            <w:tcW w:w="8345" w:type="dxa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116CA" w:rsidRPr="007323B4" w:rsidTr="00620DDE">
        <w:tc>
          <w:tcPr>
            <w:tcW w:w="1226" w:type="dxa"/>
            <w:gridSpan w:val="2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gramStart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ОК</w:t>
            </w:r>
            <w:proofErr w:type="gramEnd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9.</w:t>
            </w:r>
          </w:p>
        </w:tc>
        <w:tc>
          <w:tcPr>
            <w:tcW w:w="8345" w:type="dxa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Использовать информационные технологии в профессиональной деятельности</w:t>
            </w:r>
          </w:p>
        </w:tc>
      </w:tr>
      <w:tr w:rsidR="003116CA" w:rsidRPr="007323B4" w:rsidTr="00620DDE">
        <w:tc>
          <w:tcPr>
            <w:tcW w:w="1226" w:type="dxa"/>
            <w:gridSpan w:val="2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gramStart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ОК</w:t>
            </w:r>
            <w:proofErr w:type="gramEnd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10.</w:t>
            </w:r>
          </w:p>
        </w:tc>
        <w:tc>
          <w:tcPr>
            <w:tcW w:w="8345" w:type="dxa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3116CA" w:rsidRPr="007323B4" w:rsidTr="00620DDE">
        <w:tc>
          <w:tcPr>
            <w:tcW w:w="1226" w:type="dxa"/>
            <w:gridSpan w:val="2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proofErr w:type="gramStart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ОК</w:t>
            </w:r>
            <w:proofErr w:type="gramEnd"/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 xml:space="preserve"> 11.</w:t>
            </w:r>
          </w:p>
        </w:tc>
        <w:tc>
          <w:tcPr>
            <w:tcW w:w="8345" w:type="dxa"/>
          </w:tcPr>
          <w:p w:rsidR="003116CA" w:rsidRPr="007323B4" w:rsidRDefault="003116CA" w:rsidP="00620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323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116CA" w:rsidRPr="007323B4" w:rsidRDefault="003116CA" w:rsidP="003116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С целью овладения указанным основным видом деятельности и соответствующими профессиональными компетенциями </w:t>
      </w:r>
      <w:proofErr w:type="gramStart"/>
      <w:r w:rsidRPr="007323B4">
        <w:rPr>
          <w:rFonts w:ascii="Times New Roman" w:hAnsi="Times New Roman" w:cs="Times New Roman"/>
          <w:sz w:val="28"/>
          <w:szCs w:val="28"/>
          <w:highlight w:val="yellow"/>
        </w:rPr>
        <w:t>обучающийся</w:t>
      </w:r>
      <w:proofErr w:type="gramEnd"/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 в ходе освоения профессионального модуля должен: </w:t>
      </w:r>
    </w:p>
    <w:p w:rsidR="003116CA" w:rsidRPr="007323B4" w:rsidRDefault="003116CA" w:rsidP="003116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иметь </w:t>
      </w:r>
      <w:r w:rsidRPr="007323B4">
        <w:rPr>
          <w:rFonts w:ascii="Times New Roman" w:hAnsi="Times New Roman" w:cs="Times New Roman"/>
          <w:b/>
          <w:sz w:val="28"/>
          <w:szCs w:val="28"/>
          <w:highlight w:val="yellow"/>
        </w:rPr>
        <w:t>практический опыт</w:t>
      </w: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</w:p>
    <w:p w:rsidR="003116CA" w:rsidRPr="007323B4" w:rsidRDefault="003116CA" w:rsidP="004F02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ПО.1подготовительно-заключительные операции и операции по обслуживанию рабочего места; </w:t>
      </w:r>
    </w:p>
    <w:p w:rsidR="003116CA" w:rsidRPr="007323B4" w:rsidRDefault="003116CA" w:rsidP="004F02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ПО.2  анализ исходных данных (чертеж, схема, деталь)</w:t>
      </w:r>
      <w:r w:rsidRPr="007323B4">
        <w:rPr>
          <w:highlight w:val="yellow"/>
        </w:rPr>
        <w:t xml:space="preserve"> </w:t>
      </w: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для ведения</w:t>
      </w:r>
    </w:p>
    <w:p w:rsidR="003116CA" w:rsidRPr="007323B4" w:rsidRDefault="003116CA" w:rsidP="003116CA">
      <w:pPr>
        <w:pStyle w:val="a9"/>
        <w:ind w:left="100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технологического процесса механической обработки деталей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ПО.3 диагностика технического состояния узлов и механизмов </w:t>
      </w:r>
    </w:p>
    <w:p w:rsidR="003116CA" w:rsidRPr="007323B4" w:rsidRDefault="003116CA" w:rsidP="003116CA">
      <w:pPr>
        <w:pStyle w:val="a9"/>
        <w:ind w:left="100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оборудования, агрегатов и машин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ПО.4 сборка деталей, узлов и механизмов оборудования, агрегатов и машин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ПО.5 разборка деталей, узлов и механизмов, оборудования, агрегатов и машин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ПО.6 замена деталей и узлов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ПО.7 размерная обработка деталей средней сложности; </w:t>
      </w:r>
    </w:p>
    <w:p w:rsidR="003116CA" w:rsidRPr="007323B4" w:rsidRDefault="003116CA" w:rsidP="004F02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ПО.8 пригоночные операций слесарной обработки деталей средней сложности; </w:t>
      </w:r>
    </w:p>
    <w:p w:rsidR="003116CA" w:rsidRPr="007323B4" w:rsidRDefault="003116CA" w:rsidP="004F02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ПО.9 подготовка станка к механической обработке деталей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ПО.10 осуществление технологического процесса механической обработки деталей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ПО.11 регулировка механизмов, оборудования, агрегатов и машин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ПО.12 выполнение смазочных работ;</w:t>
      </w:r>
    </w:p>
    <w:p w:rsidR="003116CA" w:rsidRPr="007323B4" w:rsidRDefault="003116CA" w:rsidP="004F0234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ПО.13 контроль качества выполненных работ. </w:t>
      </w:r>
    </w:p>
    <w:p w:rsidR="003116CA" w:rsidRPr="007323B4" w:rsidRDefault="003116CA" w:rsidP="003116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уметь: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У.1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слесаря; 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У.2 </w:t>
      </w:r>
      <w:r w:rsidRPr="007323B4">
        <w:rPr>
          <w:highlight w:val="yellow"/>
        </w:rPr>
        <w:t xml:space="preserve">  </w:t>
      </w: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читать техническую документацию общего и специализированного назначения; 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У.3выполнять измерения контрольно-измерительными инструментами;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У.4 определять техническое состояние деталей, узлов и механизмов, оборудования, агрегатов и машин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У.5 выполнять подготовку сборочных единиц; 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У.6 производить сборку сборочных единиц в соответствии с технической документацией; 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У.7 производить замену деталей и узлов средней сложности в соответствии с технической документацией;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У.8 выбирать слесарный инструмент и приспособления при выполнении монтажных и демонтажных работ;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У.9 выбирать механизированный инструмент при выполнении монтажных и демонтажных работ;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У.10 изготавливать простые приспособления для разборки и сборки деталей, узлов и механизмов, оборудования, агрегатов и машин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У.11 контролировать качество выполняемых монтажных и демонтажных работ;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У.12 выполнять монтажные и демонтажные работы с соблюдением требований охраны труда;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У.13 выбирать слесарные инструменты и приспособления для слесарной обработки деталей средней сложности;</w:t>
      </w:r>
    </w:p>
    <w:p w:rsidR="003116CA" w:rsidRPr="007323B4" w:rsidRDefault="003116CA" w:rsidP="003116CA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У.14 определять размеры детали средней сложности универсальными и специализированными измерительными инструментами в соответствии с технологическим процессом;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У.15 проверять соответствие деталей средней сложности и вспомогательных материалов требованиям технической документации (карты);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У.16 устанавливать и закреплять детали в зажимных приспособлениях различных видов;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У.17 выбирать и подготавливать к работе режущий и измерительный инструмент в зависимости от обрабатываемого материала и способа обработки поверхности;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У.18 устанавливать оптимальный режим обработки в соответствии с технологической картой;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У.19 управлять обдирочным станком;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У.20 управлять настольно-сверлильным станком;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У.21 управлять заточным станком;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У.22 вести обработку в соответствии с технологическим маршрутом;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У.23 контролировать качество выполняемых работ при механической обработке деталей с помощью контрольно-измерительных инструментов;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У.24 выполнять работы на обдирочных, настольн</w:t>
      </w:r>
      <w:proofErr w:type="gramStart"/>
      <w:r w:rsidRPr="007323B4">
        <w:rPr>
          <w:rFonts w:ascii="Times New Roman" w:hAnsi="Times New Roman" w:cs="Times New Roman"/>
          <w:sz w:val="28"/>
          <w:szCs w:val="28"/>
          <w:highlight w:val="yellow"/>
        </w:rPr>
        <w:t>о-</w:t>
      </w:r>
      <w:proofErr w:type="gramEnd"/>
      <w:r w:rsidRPr="007323B4">
        <w:rPr>
          <w:highlight w:val="yellow"/>
        </w:rPr>
        <w:t xml:space="preserve"> </w:t>
      </w: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сверлильных и заточных станках с соблюдением требований охраны труда;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У.25 Производить крепежные работы;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У.26 Производить регулировочные работы;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У.27 Производить смазочные работы;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У.28 Отключать и обесточивать механизмы, оборудование, агрегаты и машины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У.29 Производить визуальный контроль изношенности механизмов;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У.30 Контролировать качество выполняемых работ при техническом обслуживании механизмов, оборудования, агрегатов и машин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У.31 Производить регулировку механизмов, оборудования, агрегатов и машин средней сложности с соблюдением требований охраны труда;</w:t>
      </w:r>
    </w:p>
    <w:p w:rsidR="003116CA" w:rsidRPr="007323B4" w:rsidRDefault="003116CA" w:rsidP="003116CA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знать: 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З.1 Требования к планировке и оснащению рабочего места;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З.2 Правила чтения чертежей деталей;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З.3 Методы диагностики технического состояния деталей, узлов и механизмов, оборудования, агрегатов и машин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З.4 Специальные эксплуатационные требования к сборочным единицам;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З.5 Правила и последовательность выполнения сборочных работ в соответствии с техническими характеристиками деталей, узлов и механизмов, оборудования, агрегатов и машин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З.6 Правила и последовательность выполнения разборки в соответствии с техническими характеристиками деталей, узлов и механизмов, оборудования, агрегатов и машин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З.7 Правила и последовательность выполнения замены деталей, узлов и механизмов, оборудования, агрегатов и машин средней сложности в соответствии с техническими характеристиками;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З.8 Требования технической документации деталей, узлов и механизмов, оборудования, агрегатов и машин средней сложности;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З.9 Методы и способы контроля качества при выполнении монтажных  и демонтажных работ;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З.10 Виды и назначение ручного и механизированного инструмента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З.11 Требования охраны труда при выполнении монтажных и демонтажных работ;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З.12 Назначение, устройство универсальных приспособлений и правила применения слесарного и контрольно-измерительных инструментов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З.13Основные механические свойства обрабатываемых материалов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З.14Наименование, маркировка, правила применения масел, моющих составов, металлов и смазок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З.15Типичные дефекты при выполнении слесарной обработки, причины их появления и способы предупреждения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З.16Способы устранения дефектов в процессе выполнения слесарной обработки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З.17Способы размерной обработки деталей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Способы и последовательность проведения пригоночных операций слесарной обработки деталей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З.18Правила и последовательность проведения измерений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З.19Методы и способы контроля качества выполнения слесарной обработки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З.20 Требования охраны труда при выполнении слесарных работ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З.21 Требования охраны труда при выполнении работ на металлорежущих станках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З.22 Основные виды и причины брака при механической обработке, способы предупреждения и устранения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З.23 Знаки условного обозначения допусков, квалитетов, параметров шероховатости, способов базирования заготовок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З.24 Общие сведения о системе допусков и посадок, квалитетах и параметрах шероховатости по квалитетам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З.25 Принципы действия обдирочных, настольно-сверлильных и заточных станков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З.26 Технологический процесс механической обработки на обдирочных, настольно-сверлильных и заточных станках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З.27 Назначение, правила и условия применения наиболее распространенных зажимных приспособлений, измерительного и режущего инструментов </w:t>
      </w:r>
      <w:proofErr w:type="gramStart"/>
      <w:r w:rsidRPr="007323B4">
        <w:rPr>
          <w:rFonts w:ascii="Times New Roman" w:hAnsi="Times New Roman" w:cs="Times New Roman"/>
          <w:sz w:val="28"/>
          <w:szCs w:val="28"/>
          <w:highlight w:val="yellow"/>
        </w:rPr>
        <w:t>для</w:t>
      </w:r>
      <w:proofErr w:type="gramEnd"/>
      <w:r w:rsidRPr="007323B4">
        <w:rPr>
          <w:highlight w:val="yellow"/>
        </w:rPr>
        <w:t xml:space="preserve"> </w:t>
      </w: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настольно-сверлильных и заточных станках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З.28 Методы и способы </w:t>
      </w:r>
      <w:proofErr w:type="gramStart"/>
      <w:r w:rsidRPr="007323B4">
        <w:rPr>
          <w:rFonts w:ascii="Times New Roman" w:hAnsi="Times New Roman" w:cs="Times New Roman"/>
          <w:sz w:val="28"/>
          <w:szCs w:val="28"/>
          <w:highlight w:val="yellow"/>
        </w:rPr>
        <w:t>контроля качества выполнения механической обработки применения слесарного</w:t>
      </w:r>
      <w:proofErr w:type="gramEnd"/>
      <w:r w:rsidRPr="007323B4">
        <w:rPr>
          <w:rFonts w:ascii="Times New Roman" w:hAnsi="Times New Roman" w:cs="Times New Roman"/>
          <w:sz w:val="28"/>
          <w:szCs w:val="28"/>
          <w:highlight w:val="yellow"/>
        </w:rPr>
        <w:t xml:space="preserve"> и контрольно-измерительных инструментов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З.29 Устройство и принципы действия обслуживаемых механизмов оборудования, агрегатов и машин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З.30 Основные технические данные и характеристики механизмов, оборудования, агрегатов и машин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З.31 Технологическая последовательность выполнения операций при диагностике и контроле технического состояния механизмов, оборудования, агрегатов и машин средней сложности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З.32 Технологическая последовательность операций при выполнении крепежных работ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З.33 Технологическая последовательность операций при выполнении регулировочных работ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З.34 Технологическая последовательность операций при выполнении смазочных работ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З.35 Методы проведения диагностики рабочих характеристик механизмов, оборудования, агрегатов и машин средней сложности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З.36 Способы выполнения крепежных работ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З.37 Способы выполнения регулировочных работ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З.38 Способы выполнения смазочных работ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З.39 Методы и способы контроля качества выполненной работы</w:t>
      </w:r>
    </w:p>
    <w:p w:rsidR="003116CA" w:rsidRPr="007323B4" w:rsidRDefault="003116CA" w:rsidP="004F023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З.40 Требования охраны труда при техническом обслуживании механизмов, оборудования, агрегатов и машин средней сложности</w:t>
      </w:r>
    </w:p>
    <w:p w:rsidR="003116CA" w:rsidRPr="007323B4" w:rsidRDefault="003116CA" w:rsidP="003116CA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116CA" w:rsidRDefault="003116CA" w:rsidP="003116C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23B4">
        <w:rPr>
          <w:rFonts w:ascii="Times New Roman" w:hAnsi="Times New Roman" w:cs="Times New Roman"/>
          <w:sz w:val="28"/>
          <w:szCs w:val="28"/>
          <w:highlight w:val="yellow"/>
        </w:rPr>
        <w:t>Содержание рабочей программы ПМ.04 Выполнение работ по одной или нескольким профессиям рабочих, должностям служащих: Слесарь - ремонтник промышленного оборудования и результаты обучения учитывают требования профессионального стандарта: - «Слесарь ремонтник промышленного оборудования», утвержденного приказом Минтруда РФ №1164н от 26.12.2014г.</w:t>
      </w:r>
    </w:p>
    <w:p w:rsidR="003116CA" w:rsidRPr="008F25EA" w:rsidRDefault="003116CA" w:rsidP="003116CA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6CA" w:rsidRPr="00772D21" w:rsidRDefault="00276BD2" w:rsidP="003116C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16CA" w:rsidRPr="00276BD2">
        <w:rPr>
          <w:rFonts w:ascii="Times New Roman" w:hAnsi="Times New Roman" w:cs="Times New Roman"/>
          <w:b/>
          <w:sz w:val="28"/>
          <w:szCs w:val="28"/>
        </w:rPr>
        <w:t>.4. Требования к результатам освоения основных видов деятельности образовательной программы в соответствии с ФГОС</w:t>
      </w:r>
    </w:p>
    <w:p w:rsidR="003116CA" w:rsidRDefault="003116CA" w:rsidP="003116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A47">
        <w:rPr>
          <w:rFonts w:ascii="Times New Roman" w:hAnsi="Times New Roman" w:cs="Times New Roman"/>
          <w:sz w:val="28"/>
          <w:szCs w:val="28"/>
        </w:rPr>
        <w:t xml:space="preserve">Результаты освоения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Pr="00647A47">
        <w:rPr>
          <w:rFonts w:ascii="Times New Roman" w:hAnsi="Times New Roman" w:cs="Times New Roman"/>
          <w:sz w:val="28"/>
          <w:szCs w:val="28"/>
        </w:rPr>
        <w:t xml:space="preserve">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</w:t>
      </w:r>
    </w:p>
    <w:p w:rsidR="00A75756" w:rsidRPr="009A3E44" w:rsidRDefault="00A75756" w:rsidP="00A75756">
      <w:pPr>
        <w:spacing w:after="0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2794"/>
        <w:gridCol w:w="5116"/>
      </w:tblGrid>
      <w:tr w:rsidR="002D3FA8" w:rsidRPr="009A3E44" w:rsidTr="002D3FA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Знания,  умения</w:t>
            </w:r>
          </w:p>
        </w:tc>
      </w:tr>
      <w:tr w:rsidR="002D3FA8" w:rsidRPr="009A3E44" w:rsidTr="00A174AB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</w:t>
            </w:r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актуальными методами работы в 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и смежных сферах; </w:t>
            </w:r>
            <w:proofErr w:type="gramEnd"/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2D3FA8" w:rsidRPr="009A3E44" w:rsidTr="00A174AB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актуальный профессиональный и социальный контекст, в котором приходится работать и жить; </w:t>
            </w:r>
          </w:p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</w:t>
            </w: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и смежных областях; </w:t>
            </w:r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  <w:proofErr w:type="gramEnd"/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плана для решения задач; </w:t>
            </w:r>
          </w:p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2D3FA8" w:rsidRPr="009A3E44" w:rsidTr="00A174AB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задачи для поиска информации; </w:t>
            </w:r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источники информации; </w:t>
            </w:r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поиска; </w:t>
            </w:r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</w:t>
            </w: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информации; </w:t>
            </w:r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</w:tr>
      <w:tr w:rsidR="002D3FA8" w:rsidRPr="009A3E44" w:rsidTr="00A174AB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</w:t>
            </w:r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приемы структурирования информации; </w:t>
            </w:r>
          </w:p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2D3FA8" w:rsidRPr="009A3E44" w:rsidTr="00A174AB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2D3FA8" w:rsidRPr="009A3E44" w:rsidTr="00A174AB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актуальной нормативно-правовой документации;</w:t>
            </w:r>
          </w:p>
          <w:p w:rsid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научная и профессиональная терминология; </w:t>
            </w:r>
          </w:p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2D3FA8" w:rsidRPr="009A3E44" w:rsidTr="00A174AB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команде, эффективно взаимодействовать с коллегами, руководством, клиентами.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работу коллектива и 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D3FA8" w:rsidRPr="009A3E44" w:rsidTr="00A174AB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D3FA8" w:rsidRPr="009A3E44" w:rsidTr="00A174AB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2D3FA8" w:rsidRPr="009A3E44" w:rsidTr="00A174AB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D3FA8" w:rsidRPr="009A3E44" w:rsidTr="00A174AB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2D3FA8" w:rsidRPr="009A3E44" w:rsidTr="00A174AB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2D3FA8" w:rsidRPr="009A3E44" w:rsidTr="00A174AB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2D3FA8" w:rsidRPr="009A3E44" w:rsidTr="00A174AB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D3FA8" w:rsidRPr="009A3E44" w:rsidTr="00A174AB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2D3FA8" w:rsidRPr="009A3E44" w:rsidTr="00A174AB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2D3FA8" w:rsidRPr="009A3E44" w:rsidTr="00A174AB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средства 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D3FA8" w:rsidRPr="009A3E44" w:rsidTr="00A174AB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D3FA8" w:rsidRPr="009A3E44" w:rsidTr="00A174AB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2D3FA8" w:rsidRPr="009A3E44" w:rsidTr="00A174AB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D3FA8" w:rsidRPr="009A3E44" w:rsidTr="00A174AB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D3FA8" w:rsidRPr="009A3E44" w:rsidTr="00A174AB"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A8" w:rsidRPr="002D3FA8" w:rsidRDefault="002D3FA8" w:rsidP="002D3F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3FA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2D3FA8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3116CA" w:rsidRDefault="003116CA" w:rsidP="003116CA">
      <w:pPr>
        <w:rPr>
          <w:b/>
          <w:sz w:val="28"/>
          <w:szCs w:val="28"/>
        </w:rPr>
      </w:pPr>
      <w:bookmarkStart w:id="13" w:name="_Toc310435916"/>
    </w:p>
    <w:p w:rsidR="004F0234" w:rsidRPr="009A3E44" w:rsidRDefault="004F0234" w:rsidP="004F023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3E44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701"/>
        <w:gridCol w:w="4164"/>
      </w:tblGrid>
      <w:tr w:rsidR="004F0234" w:rsidRPr="009A3E44" w:rsidTr="00A174AB">
        <w:trPr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9A3E44" w:rsidRDefault="004F0234" w:rsidP="00A17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4F0234" w:rsidRPr="009A3E44" w:rsidRDefault="004F0234" w:rsidP="00A17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9A3E44" w:rsidRDefault="004F0234" w:rsidP="00A17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4F0234" w:rsidRPr="009A3E44" w:rsidRDefault="004F0234" w:rsidP="00A17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9A3E44" w:rsidRDefault="004F0234" w:rsidP="00A17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4F0234" w:rsidRPr="009A3E44" w:rsidTr="00A174AB">
        <w:trPr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195938" w:rsidRDefault="004F0234" w:rsidP="00A174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938">
              <w:rPr>
                <w:rFonts w:ascii="Times New Roman" w:hAnsi="Times New Roman"/>
                <w:sz w:val="24"/>
                <w:szCs w:val="24"/>
              </w:rPr>
              <w:t xml:space="preserve">ВД 1. </w:t>
            </w:r>
            <w:r w:rsidRPr="00195938">
              <w:rPr>
                <w:rFonts w:ascii="Times New Roman" w:hAnsi="Times New Roman"/>
                <w:sz w:val="24"/>
                <w:szCs w:val="24"/>
              </w:rPr>
              <w:lastRenderedPageBreak/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195938" w:rsidRDefault="004F0234" w:rsidP="00A17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9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1.1. Обрабатывать </w:t>
            </w:r>
            <w:r w:rsidRPr="00195938">
              <w:rPr>
                <w:rFonts w:ascii="Times New Roman" w:hAnsi="Times New Roman"/>
                <w:sz w:val="24"/>
                <w:szCs w:val="24"/>
              </w:rPr>
              <w:lastRenderedPageBreak/>
              <w:t>первичные бухгалтерские документы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9A3E44" w:rsidRDefault="004F0234" w:rsidP="00A17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 xml:space="preserve"> В документировании хозяйственных операций и ведении бухгалтерского учета активов организации.</w:t>
            </w:r>
          </w:p>
          <w:p w:rsidR="004F0234" w:rsidRPr="009A3E44" w:rsidRDefault="004F0234" w:rsidP="00A17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4F0234" w:rsidRPr="009A3E44" w:rsidTr="00A174AB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9A3E44" w:rsidRDefault="004F0234" w:rsidP="00A17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9A3E44" w:rsidRDefault="004F0234" w:rsidP="00A17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Знания: </w:t>
            </w:r>
            <w:r w:rsidRPr="009A3E44"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 первичной бухгалтерской документации;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определение первичных бухгалтерских документов;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порядок проведения таксировки и </w:t>
            </w:r>
            <w:proofErr w:type="spellStart"/>
            <w:r w:rsidRPr="009A3E44">
              <w:rPr>
                <w:color w:val="000000"/>
              </w:rPr>
              <w:t>контировки</w:t>
            </w:r>
            <w:proofErr w:type="spellEnd"/>
            <w:r w:rsidRPr="009A3E44">
              <w:rPr>
                <w:color w:val="000000"/>
              </w:rPr>
              <w:t xml:space="preserve"> первичных бухгалтерских документов;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составления регистров бухгалтерского учета;</w:t>
            </w:r>
          </w:p>
          <w:p w:rsidR="004F0234" w:rsidRPr="002E66FD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правила и сроки хранения первич</w:t>
            </w:r>
            <w:r>
              <w:rPr>
                <w:color w:val="000000"/>
              </w:rPr>
              <w:t>ной бухгалтерской документации;</w:t>
            </w:r>
          </w:p>
        </w:tc>
      </w:tr>
      <w:tr w:rsidR="004F0234" w:rsidRPr="009A3E44" w:rsidTr="00A174AB">
        <w:trPr>
          <w:jc w:val="center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9A3E44" w:rsidRDefault="004F0234" w:rsidP="00A17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9A3E44" w:rsidRDefault="004F0234" w:rsidP="00A174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проводить таксировку и </w:t>
            </w:r>
            <w:proofErr w:type="spellStart"/>
            <w:r w:rsidRPr="009A3E44">
              <w:rPr>
                <w:color w:val="000000"/>
              </w:rPr>
              <w:t>контировку</w:t>
            </w:r>
            <w:proofErr w:type="spellEnd"/>
            <w:r w:rsidRPr="009A3E44"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lastRenderedPageBreak/>
              <w:t>первичных бухгалтерских документов;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организовывать документооборот;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разбираться в номенклатуре дел;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4F0234" w:rsidRPr="002E66FD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исправлять ошибки в первичных бух</w:t>
            </w:r>
            <w:r>
              <w:rPr>
                <w:color w:val="000000"/>
              </w:rPr>
              <w:t>галтерских документах;</w:t>
            </w:r>
          </w:p>
        </w:tc>
      </w:tr>
      <w:tr w:rsidR="004F0234" w:rsidRPr="009A3E44" w:rsidTr="00A174AB">
        <w:trPr>
          <w:trHeight w:val="460"/>
          <w:jc w:val="center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2E66FD" w:rsidRDefault="004F0234" w:rsidP="00A1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Практический опыт: </w:t>
            </w:r>
            <w:proofErr w:type="gramStart"/>
            <w:r w:rsidRPr="009A3E44">
              <w:rPr>
                <w:color w:val="000000"/>
              </w:rPr>
              <w:t>в</w:t>
            </w:r>
            <w:proofErr w:type="gramEnd"/>
            <w:r w:rsidRPr="009A3E44">
              <w:rPr>
                <w:color w:val="000000"/>
              </w:rPr>
              <w:t>: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60"/>
          <w:jc w:val="center"/>
        </w:trPr>
        <w:tc>
          <w:tcPr>
            <w:tcW w:w="2440" w:type="dxa"/>
            <w:vMerge/>
            <w:tcBorders>
              <w:top w:val="single" w:sz="4" w:space="0" w:color="auto"/>
            </w:tcBorders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</w:tcBorders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конструировать поэтапно рабочий план счетов бухгалтерского учета организации;</w:t>
            </w:r>
          </w:p>
        </w:tc>
      </w:tr>
      <w:tr w:rsidR="004F0234" w:rsidRPr="009A3E44" w:rsidTr="00A174AB">
        <w:trPr>
          <w:trHeight w:val="460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</w:t>
            </w:r>
            <w:proofErr w:type="gramStart"/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и цели </w:t>
            </w:r>
            <w:proofErr w:type="gramStart"/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классификацию счетов бухгалтерского учета по экономическому содержанию,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назначению и структуре;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305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Практический опыт: </w:t>
            </w:r>
            <w:proofErr w:type="gramStart"/>
            <w:r w:rsidRPr="009A3E44">
              <w:rPr>
                <w:color w:val="000000"/>
              </w:rPr>
              <w:t>в</w:t>
            </w:r>
            <w:proofErr w:type="gramEnd"/>
            <w:r w:rsidRPr="009A3E44">
              <w:rPr>
                <w:color w:val="000000"/>
              </w:rPr>
              <w:t>: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документировании</w:t>
            </w:r>
            <w:proofErr w:type="gramEnd"/>
            <w:r w:rsidRPr="009A3E44">
              <w:rPr>
                <w:color w:val="000000"/>
              </w:rPr>
              <w:t xml:space="preserve"> хозяйственных операций и ведении бухгалтерского учета активов организации.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23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оформлять денежные и кассовые документы;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заполнять кассовую книгу и отчет кассира в бухгалтерию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305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305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sz w:val="24"/>
                <w:szCs w:val="24"/>
              </w:rPr>
              <w:t>ПК 1.4.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4164" w:type="dxa"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Практический опыт: </w:t>
            </w:r>
            <w:r w:rsidRPr="009A3E44">
              <w:rPr>
                <w:color w:val="000000"/>
              </w:rPr>
              <w:t>в</w:t>
            </w:r>
            <w:proofErr w:type="gramStart"/>
            <w:r w:rsidRPr="009A3E44">
              <w:rPr>
                <w:color w:val="000000"/>
              </w:rPr>
              <w:t>:д</w:t>
            </w:r>
            <w:proofErr w:type="gramEnd"/>
            <w:r w:rsidRPr="009A3E44">
              <w:rPr>
                <w:color w:val="000000"/>
              </w:rPr>
              <w:t>окументировании хозяйственных операций и ведении бухгалтерс</w:t>
            </w:r>
            <w:r>
              <w:rPr>
                <w:color w:val="000000"/>
              </w:rPr>
              <w:t>кого учета активов организации.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305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основных средств;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проводить учет нематериальных </w:t>
            </w:r>
            <w:r w:rsidRPr="009A3E44">
              <w:rPr>
                <w:color w:val="000000"/>
              </w:rPr>
              <w:lastRenderedPageBreak/>
              <w:t>активов;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долгосрочных инвестиций;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финансовых вложений и ценных бумаг;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материально-производственных запасов;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проводить учет затрат на производство и </w:t>
            </w:r>
            <w:proofErr w:type="spellStart"/>
            <w:r w:rsidRPr="009A3E44">
              <w:rPr>
                <w:color w:val="000000"/>
              </w:rPr>
              <w:t>калькулирование</w:t>
            </w:r>
            <w:proofErr w:type="spellEnd"/>
            <w:r w:rsidRPr="009A3E44">
              <w:rPr>
                <w:color w:val="000000"/>
              </w:rPr>
              <w:t xml:space="preserve"> себестоимости;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готовой продукц</w:t>
            </w:r>
            <w:proofErr w:type="gramStart"/>
            <w:r w:rsidRPr="009A3E44">
              <w:rPr>
                <w:color w:val="000000"/>
              </w:rPr>
              <w:t>ии и ее</w:t>
            </w:r>
            <w:proofErr w:type="gramEnd"/>
            <w:r w:rsidRPr="009A3E44">
              <w:rPr>
                <w:color w:val="000000"/>
              </w:rPr>
              <w:t xml:space="preserve"> реализации;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текущих операций и расчетов;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труда и заработной платы;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собственного капитала;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кредитов и займов.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4F0234" w:rsidRPr="009A3E44" w:rsidTr="00A174AB">
        <w:trPr>
          <w:trHeight w:val="305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</w:t>
            </w:r>
            <w:r w:rsidRPr="009A3E44">
              <w:rPr>
                <w:color w:val="000000"/>
              </w:rPr>
              <w:t>н</w:t>
            </w:r>
            <w:r w:rsidRPr="009A3E44">
              <w:rPr>
                <w:b/>
              </w:rPr>
              <w:t>ия:</w:t>
            </w:r>
            <w:r w:rsidRPr="009A3E44">
              <w:rPr>
                <w:color w:val="000000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поступления основных средств;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выбытия и аренды основных средств;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амортизации основных средств;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 и классификацию нематериальных активов;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поступления и выбытия нематериальных активов;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амортизацию нематериальных активов;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долгосрочных инвестиций;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финансовых вложений и ценных бумаг;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материально-производственных запасов: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материалов на складе и в бухгалтерии;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синтетический учет движения </w:t>
            </w:r>
            <w:r w:rsidRPr="009A3E44">
              <w:rPr>
                <w:color w:val="000000"/>
              </w:rPr>
              <w:lastRenderedPageBreak/>
              <w:t>материалов;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транспортно-заготовительных расходов;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учет затрат на производство и </w:t>
            </w:r>
            <w:proofErr w:type="spellStart"/>
            <w:r w:rsidRPr="009A3E44">
              <w:rPr>
                <w:color w:val="000000"/>
              </w:rPr>
              <w:t>калькулирование</w:t>
            </w:r>
            <w:proofErr w:type="spellEnd"/>
            <w:r w:rsidRPr="009A3E44">
              <w:rPr>
                <w:color w:val="000000"/>
              </w:rPr>
              <w:t xml:space="preserve"> себестоимости: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систему учета производственных затрат и их классификацию;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потерь и непроизводственных расходов;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и оценку незавершенного производства;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калькуляцию себестоимости продукции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технологию реализации готовой продукции (работ, услуг);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выручки от реализации продукции (работ, услуг);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дебиторской и кредиторской задолженности и формы расчетов;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4F0234" w:rsidRPr="009A3E44" w:rsidTr="00A174AB">
        <w:trPr>
          <w:trHeight w:val="534"/>
          <w:jc w:val="center"/>
        </w:trPr>
        <w:tc>
          <w:tcPr>
            <w:tcW w:w="2440" w:type="dxa"/>
            <w:vMerge w:val="restart"/>
          </w:tcPr>
          <w:p w:rsidR="004F0234" w:rsidRPr="002E66FD" w:rsidRDefault="004F0234" w:rsidP="00A1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ВД</w:t>
            </w:r>
            <w:proofErr w:type="gramStart"/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. 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4F0234" w:rsidRPr="009A3E44" w:rsidTr="00A174AB">
        <w:trPr>
          <w:trHeight w:val="542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рассчитывать заработную плату сотрудников;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сумму удержаний из заработной платы сотрудников;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нераспределенной прибыли;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собственного капитала;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уставного капитала;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>проводить учет резервного капитала и целевого финансирования;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учет кредитов и займов;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Знания: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труда и его оплаты;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удержаний из заработной платы работников;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финансовых результатов и использования прибыли;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финансовых результатов по обычным видам деятельности;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финансовых результатов по прочим видам деятельности;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нераспределенной прибыли;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собственного капитала: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уставного капитала;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резервного капитала и целевого финансирования;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учет кредитов и займов;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определять цели и периодичность проведения инвентаризации;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давать характеристику активов организации;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основные понятия инвентаризации активов;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характеристику объектов, подлежащих инвентаризации;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цели и периодичность проведения инвентаризации имущества;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задачи и состав инвентаризационной </w:t>
            </w:r>
            <w:r w:rsidRPr="009A3E44">
              <w:rPr>
                <w:color w:val="000000"/>
              </w:rPr>
              <w:lastRenderedPageBreak/>
              <w:t>комиссии;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ПК 2.3.Проводить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составлять инвентаризационные описи;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физический подсчет активов;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приемы физического подсчета активов;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составления инвентаризационных описей и сроки передачи их в бухгалтерию;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180" w:afterAutospacing="0" w:line="330" w:lineRule="atLeast"/>
              <w:textAlignment w:val="baseline"/>
            </w:pPr>
            <w:r w:rsidRPr="002E66FD">
              <w:rPr>
                <w:color w:val="000000"/>
              </w:rPr>
              <w:t xml:space="preserve">ПК 2.4. Отражать в бухгалтерских проводках зачет и списание недостачи </w:t>
            </w:r>
            <w:r w:rsidRPr="002E66FD">
              <w:rPr>
                <w:color w:val="000000"/>
              </w:rPr>
              <w:lastRenderedPageBreak/>
              <w:t>ценностей (регулировать инвентаризационные разницы) по результатам инвентаризации;</w:t>
            </w:r>
            <w:bookmarkStart w:id="14" w:name="100137"/>
            <w:bookmarkEnd w:id="14"/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в</w:t>
            </w: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18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Знания: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2.5. Проводить процедуры инвентаризации финансовых обязательств организации;</w:t>
            </w:r>
          </w:p>
          <w:p w:rsidR="004F0234" w:rsidRPr="002E66FD" w:rsidRDefault="004F0234" w:rsidP="00A1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100138"/>
            <w:bookmarkEnd w:id="15"/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выполнять работу по инвентаризации основных средств и отражать ее результаты в бухгалтерских проводках;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выверку финансовых обязательств;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участвовать в инвентаризации дебиторской и кредиторской задолженности организации;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инвентаризацию расчетов;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реальное состояние расчетов;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инвентаризации дебиторской и кредиторской задолженности организации;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инвентаризации расчетов;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технологию определения реального состояния расчетов;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инвентаризации недостач и потерь от порчи ценностей;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порядок </w:t>
            </w:r>
            <w:proofErr w:type="gramStart"/>
            <w:r w:rsidRPr="009A3E44">
              <w:rPr>
                <w:color w:val="000000"/>
              </w:rPr>
              <w:t>ведения бухгалтерского учета источников формирования имущества</w:t>
            </w:r>
            <w:proofErr w:type="gramEnd"/>
            <w:r w:rsidRPr="009A3E44">
              <w:rPr>
                <w:color w:val="000000"/>
              </w:rPr>
              <w:t>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выполнения работ по инвентаризации активов и обязательств;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4F0234" w:rsidRPr="002E66FD" w:rsidRDefault="004F0234" w:rsidP="00A1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100139"/>
            <w:bookmarkEnd w:id="16"/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</w:t>
            </w:r>
            <w:proofErr w:type="gramEnd"/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контрольных процедур и их документировании;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 xml:space="preserve">ПК 2.7. Выполнять контрольные процедуры и их документирование, готовить и оформлять </w:t>
            </w:r>
            <w:r w:rsidRPr="002E66FD">
              <w:rPr>
                <w:color w:val="000000"/>
              </w:rPr>
              <w:lastRenderedPageBreak/>
              <w:t>завершающие материалы по результатам внутреннего контроля</w:t>
            </w: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в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выполнении контрольных процедур и их документировании;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акт по результатам инвентаризации;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процедуру составления акта по результатам инвентаризации.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 w:val="restart"/>
          </w:tcPr>
          <w:p w:rsidR="004F0234" w:rsidRPr="002E66FD" w:rsidRDefault="004F0234" w:rsidP="00A1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t>ВД.3 Проведение расчетов с бюджетом и внебюджетными фондами:</w:t>
            </w: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bookmarkStart w:id="17" w:name="100144"/>
            <w:bookmarkEnd w:id="17"/>
            <w:r w:rsidRPr="002E66FD">
              <w:rPr>
                <w:color w:val="000000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определять виды и порядок налогообложения;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ориентироваться в системе налогов Российской Федерации;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выделять элементы налогообложения;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источники уплаты налогов, сборов, пошлин;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организовывать аналитический учет по счету 68 "Расчеты по налогам и сборам";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виды и порядок налогообложения;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систему налогов Российской Федерации;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элементы налогообложения;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источники уплаты налогов, сборов, пошлин;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аналитический учет по счету 68 "Расчеты по налогам и сборам";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 xml:space="preserve">ПК 3.2. Оформлять </w:t>
            </w:r>
            <w:r w:rsidRPr="002E66FD">
              <w:rPr>
                <w:color w:val="000000"/>
              </w:rPr>
              <w:lastRenderedPageBreak/>
              <w:t>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внебюджетными фондами.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заполнять платежные поручения по перечислению налогов и сборов;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выбирать для платежных поручений по видам налогов соответствующие реквизиты;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порядок заполнения платежных поручений по перечислению налогов и сборов;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color w:val="000000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</w:t>
            </w:r>
            <w:r>
              <w:rPr>
                <w:color w:val="000000"/>
              </w:rPr>
              <w:t xml:space="preserve">ский </w:t>
            </w:r>
            <w:hyperlink r:id="rId23" w:history="1">
              <w:r w:rsidRPr="002E66FD">
                <w:rPr>
                  <w:rStyle w:val="afd"/>
                  <w:bdr w:val="none" w:sz="0" w:space="0" w:color="auto" w:frame="1"/>
                </w:rPr>
                <w:t>классификатор</w:t>
              </w:r>
            </w:hyperlink>
            <w:r>
              <w:rPr>
                <w:color w:val="000000"/>
              </w:rPr>
              <w:t xml:space="preserve"> </w:t>
            </w:r>
            <w:r w:rsidRPr="009A3E44">
              <w:rPr>
                <w:color w:val="000000"/>
              </w:rPr>
              <w:t>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образец заполнения платежных поручений по перечислению налогов, сборов и пошлин;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  <w:bookmarkStart w:id="18" w:name="100142"/>
            <w:bookmarkStart w:id="19" w:name="100143"/>
            <w:bookmarkEnd w:id="18"/>
            <w:bookmarkEnd w:id="19"/>
            <w:r w:rsidRPr="009A3E44">
              <w:rPr>
                <w:color w:val="000000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проводить учет расчетов по социальному страхованию и обеспечению;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применять порядок и соблюдать </w:t>
            </w:r>
            <w:r w:rsidRPr="009A3E44">
              <w:rPr>
                <w:color w:val="000000"/>
              </w:rPr>
              <w:lastRenderedPageBreak/>
              <w:t>сроки исчисления по страховым взносам в государственные внебюджетные фонды;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учет расчетов по социальному страхованию и обеспечению;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аналитический учет по счету 69 "Расчеты по социальному страхованию";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lastRenderedPageBreak/>
              <w:t>порядок и сроки представления отчетности в системе ФНС России и внебюджетного фонда;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в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 расчетов с бюджетом и внебюджетными фондами.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 xml:space="preserve">Умения: </w:t>
            </w:r>
            <w:r w:rsidRPr="009A3E44"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выбирать для платежных поручений по видам страховых взносов соответствующие реквизиты;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данные статуса плательщика, ИНН получателя, КПП получателя, наименование налоговой инспек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ции, КБК, </w:t>
            </w:r>
            <w:hyperlink r:id="rId24" w:history="1">
              <w:r w:rsidRPr="002E66FD">
                <w:rPr>
                  <w:rStyle w:val="afd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ОКАТО</w:t>
              </w:r>
            </w:hyperlink>
            <w:r w:rsidRPr="002E66FD">
              <w:rPr>
                <w:rFonts w:ascii="Times New Roman" w:hAnsi="Times New Roman"/>
                <w:sz w:val="24"/>
                <w:szCs w:val="24"/>
              </w:rPr>
              <w:t>,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основания платежа, страхового периода, номера документа, даты документа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особенности зачисления сумм страховых взносов в государственные внебюджетные фонды;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>использование средств внебюджетных фондов;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 w:val="restart"/>
          </w:tcPr>
          <w:p w:rsidR="004F0234" w:rsidRPr="002E66FD" w:rsidRDefault="004F0234" w:rsidP="00A17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ВД.4 Составление и использование бухгалтерской (финансовой) отчетности:</w:t>
            </w: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bookmarkStart w:id="20" w:name="100147"/>
            <w:bookmarkStart w:id="21" w:name="100148"/>
            <w:bookmarkStart w:id="22" w:name="100149"/>
            <w:bookmarkStart w:id="23" w:name="100150"/>
            <w:bookmarkStart w:id="24" w:name="100151"/>
            <w:bookmarkStart w:id="25" w:name="100152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</w:t>
            </w:r>
            <w:r w:rsidRPr="009A3E44">
              <w:rPr>
                <w:color w:val="000000"/>
              </w:rPr>
              <w:lastRenderedPageBreak/>
              <w:t>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порядок составления шахматной таблицы и </w:t>
            </w:r>
            <w:proofErr w:type="spellStart"/>
            <w:r w:rsidRPr="009A3E44">
              <w:rPr>
                <w:color w:val="000000"/>
              </w:rPr>
              <w:t>оборотно</w:t>
            </w:r>
            <w:proofErr w:type="spellEnd"/>
            <w:r w:rsidRPr="009A3E44">
              <w:rPr>
                <w:color w:val="000000"/>
              </w:rPr>
              <w:t>-сальдовой ведомости;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методы определения результатов хозяйственной деятельности за отчетный период;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:rsidR="004F0234" w:rsidRPr="002E66FD" w:rsidRDefault="004F0234" w:rsidP="00A174A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>в</w:t>
            </w: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устанавливать идентичность показателей бухгалтерских отчетов;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осваивать новые формы </w:t>
            </w:r>
            <w:r w:rsidRPr="009A3E44">
              <w:rPr>
                <w:color w:val="000000"/>
              </w:rPr>
              <w:lastRenderedPageBreak/>
              <w:t>бухгалтерской отчетности;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требования к бухгалтерской отчетности организации;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состав и содержание форм бухгалтерской отчетности;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9A3E44">
              <w:rPr>
                <w:color w:val="000000"/>
              </w:rPr>
              <w:t>оборотно</w:t>
            </w:r>
            <w:proofErr w:type="spellEnd"/>
            <w:r w:rsidRPr="009A3E44">
              <w:rPr>
                <w:color w:val="000000"/>
              </w:rPr>
              <w:t>-сальдовой ведомости в формы бухгалтерской отчетности;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отражения изменений в учетной политике в целях бухгалтерского учета;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сроки представления бухгалтерской отчетности;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r w:rsidRPr="002E66FD">
              <w:rPr>
                <w:color w:val="000000"/>
              </w:rPr>
              <w:lastRenderedPageBreak/>
              <w:t>отчетности в установленные законодательством сроки;</w:t>
            </w:r>
          </w:p>
          <w:p w:rsidR="004F0234" w:rsidRPr="002E66FD" w:rsidRDefault="004F0234" w:rsidP="00A174AB">
            <w:pPr>
              <w:pStyle w:val="pboth"/>
              <w:spacing w:before="0" w:beforeAutospacing="0" w:after="18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lastRenderedPageBreak/>
              <w:t xml:space="preserve">Практический опыт: </w:t>
            </w:r>
            <w:r w:rsidRPr="009A3E44">
              <w:t>в</w:t>
            </w:r>
            <w:r w:rsidRPr="009A3E44">
              <w:rPr>
                <w:color w:val="000000"/>
              </w:rPr>
              <w:t xml:space="preserve"> применении налоговых льгот;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 разработке учетной политики в целях налогообложения;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способы выборки, формировать выборку, к которой будут применяться контрольные и аналитические процедуры;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tbl>
            <w:tblPr>
              <w:tblW w:w="51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6"/>
            </w:tblGrid>
            <w:tr w:rsidR="004F0234" w:rsidRPr="009A3E44" w:rsidTr="00A174AB">
              <w:tc>
                <w:tcPr>
                  <w:tcW w:w="51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F0234" w:rsidRPr="009A3E44" w:rsidRDefault="004F0234" w:rsidP="00A174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A3E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:rsidR="004F0234" w:rsidRPr="009A3E44" w:rsidRDefault="004F0234" w:rsidP="00A174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A3E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форму отчетов по страховым взносам в ФНС России и государственные внебюджетные </w:t>
                  </w:r>
                  <w:proofErr w:type="gramStart"/>
                  <w:r w:rsidRPr="009A3E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фонды</w:t>
                  </w:r>
                  <w:proofErr w:type="gramEnd"/>
                  <w:r w:rsidRPr="009A3E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инструкцию по ее заполнению;</w:t>
                  </w:r>
                </w:p>
                <w:p w:rsidR="004F0234" w:rsidRPr="009A3E44" w:rsidRDefault="004F0234" w:rsidP="00A174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A3E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4F0234" w:rsidRPr="009A3E44" w:rsidRDefault="004F0234" w:rsidP="00A174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A3E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:rsidR="004F0234" w:rsidRPr="009A3E44" w:rsidRDefault="004F0234" w:rsidP="00A174AB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A3E4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  <w:proofErr w:type="gramEnd"/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методы финансового анализа;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виды и приемы финансового анализа;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процедуры анализа бухгалтерского баланса: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 xml:space="preserve">порядок </w:t>
            </w:r>
            <w:proofErr w:type="gramStart"/>
            <w:r w:rsidRPr="009A3E44">
              <w:rPr>
                <w:color w:val="000000"/>
              </w:rPr>
              <w:t>определения результатов общей оценки структуры активов</w:t>
            </w:r>
            <w:proofErr w:type="gramEnd"/>
            <w:r w:rsidRPr="009A3E44">
              <w:rPr>
                <w:color w:val="000000"/>
              </w:rPr>
              <w:t xml:space="preserve"> и их источников по показателям баланса;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процедуры анализа ликвидности бухгалтерского баланса;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процедуры анализа отчета о финансовых результатах;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4.5. Принимать участие в составлении бизнес-плана;</w:t>
            </w:r>
          </w:p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анализе информации о финансовом положении организации, ее платежеспособности и доходности;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 xml:space="preserve">ПК 4.6. Анализировать финансово-хозяйственную деятельность, осуществлять анализ информации, полученной в ходе проведения контрольных процедур, </w:t>
            </w:r>
            <w:r w:rsidRPr="002E66FD">
              <w:rPr>
                <w:color w:val="000000"/>
              </w:rPr>
              <w:lastRenderedPageBreak/>
              <w:t>выявление и оценку рисков;</w:t>
            </w:r>
          </w:p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Умения:</w:t>
            </w:r>
            <w:r w:rsidRPr="009A3E44">
              <w:rPr>
                <w:color w:val="000000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lastRenderedPageBreak/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b/>
              </w:rPr>
              <w:t>Знания:</w:t>
            </w:r>
            <w:r w:rsidRPr="009A3E44">
              <w:rPr>
                <w:color w:val="000000"/>
              </w:rPr>
              <w:t xml:space="preserve"> процедуры анализа уровня и динамики финансовых результатов по показателям отчетности;</w:t>
            </w:r>
          </w:p>
          <w:p w:rsidR="004F0234" w:rsidRPr="009A3E44" w:rsidRDefault="004F0234" w:rsidP="00A174AB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color w:val="000000"/>
              </w:rPr>
              <w:t>процедуры анализа влияния факторов на прибыль;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 xml:space="preserve">ПК 4.7. Проводить мониторинг устранения </w:t>
            </w:r>
            <w:r w:rsidRPr="002E66FD">
              <w:rPr>
                <w:color w:val="000000"/>
              </w:rPr>
              <w:lastRenderedPageBreak/>
              <w:t>менеджментом выявленных нарушений, недостатков и рисков.</w:t>
            </w:r>
          </w:p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4F0234" w:rsidRPr="009A3E44" w:rsidTr="00A174AB">
        <w:trPr>
          <w:trHeight w:val="481"/>
          <w:jc w:val="center"/>
        </w:trPr>
        <w:tc>
          <w:tcPr>
            <w:tcW w:w="2440" w:type="dxa"/>
            <w:vMerge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4F0234" w:rsidRPr="002E66FD" w:rsidRDefault="004F0234" w:rsidP="00A174AB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b/>
                <w:color w:val="000000"/>
              </w:rPr>
            </w:pPr>
          </w:p>
        </w:tc>
        <w:tc>
          <w:tcPr>
            <w:tcW w:w="4164" w:type="dxa"/>
          </w:tcPr>
          <w:p w:rsidR="004F0234" w:rsidRPr="009A3E44" w:rsidRDefault="004F0234" w:rsidP="00A17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</w:tbl>
    <w:p w:rsidR="00A75756" w:rsidRPr="0054131E" w:rsidRDefault="00A75756" w:rsidP="003116CA">
      <w:pPr>
        <w:rPr>
          <w:b/>
          <w:sz w:val="28"/>
          <w:szCs w:val="28"/>
        </w:rPr>
      </w:pPr>
    </w:p>
    <w:p w:rsidR="003116CA" w:rsidRDefault="00276BD2" w:rsidP="00311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116CA" w:rsidRPr="00593FDF">
        <w:rPr>
          <w:rFonts w:ascii="Times New Roman" w:hAnsi="Times New Roman"/>
          <w:b/>
          <w:sz w:val="28"/>
          <w:szCs w:val="28"/>
        </w:rPr>
        <w:t>.5. Требования профессиональных стандартов</w:t>
      </w:r>
    </w:p>
    <w:p w:rsidR="003116CA" w:rsidRDefault="003116CA" w:rsidP="00311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6CA" w:rsidRPr="00E6104C" w:rsidRDefault="00E6104C" w:rsidP="00E6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116CA">
        <w:rPr>
          <w:rFonts w:ascii="Times New Roman" w:hAnsi="Times New Roman"/>
          <w:b/>
          <w:sz w:val="28"/>
          <w:szCs w:val="28"/>
        </w:rPr>
        <w:t xml:space="preserve">.5.1 Требования </w:t>
      </w:r>
      <w:r w:rsidR="003116CA" w:rsidRPr="00D12E31">
        <w:rPr>
          <w:rFonts w:ascii="Times New Roman" w:hAnsi="Times New Roman"/>
          <w:b/>
          <w:sz w:val="28"/>
          <w:szCs w:val="28"/>
        </w:rPr>
        <w:t xml:space="preserve">профессионального стандарта </w:t>
      </w:r>
      <w:r>
        <w:rPr>
          <w:rFonts w:ascii="Times New Roman" w:hAnsi="Times New Roman"/>
          <w:b/>
          <w:sz w:val="28"/>
          <w:szCs w:val="28"/>
        </w:rPr>
        <w:t xml:space="preserve">08.002 </w:t>
      </w:r>
      <w:r w:rsidRPr="00E6104C">
        <w:rPr>
          <w:rFonts w:ascii="Times New Roman" w:hAnsi="Times New Roman"/>
          <w:b/>
          <w:sz w:val="28"/>
          <w:szCs w:val="28"/>
        </w:rPr>
        <w:t>"Бухгалтер", утвержден приказом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104C">
        <w:rPr>
          <w:rFonts w:ascii="Times New Roman" w:hAnsi="Times New Roman"/>
          <w:b/>
          <w:sz w:val="28"/>
          <w:szCs w:val="28"/>
        </w:rPr>
        <w:t>Министерства труда и социальной защиты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104C">
        <w:rPr>
          <w:rFonts w:ascii="Times New Roman" w:hAnsi="Times New Roman"/>
          <w:b/>
          <w:sz w:val="28"/>
          <w:szCs w:val="28"/>
        </w:rPr>
        <w:t>от 22 декабря 2014 г. N 1061н (зарегистрирован Министерством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104C">
        <w:rPr>
          <w:rFonts w:ascii="Times New Roman" w:hAnsi="Times New Roman"/>
          <w:b/>
          <w:sz w:val="28"/>
          <w:szCs w:val="28"/>
        </w:rPr>
        <w:t>юстиции Российской Федерации 23 января 2015 г.,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104C">
        <w:rPr>
          <w:rFonts w:ascii="Times New Roman" w:hAnsi="Times New Roman"/>
          <w:b/>
          <w:sz w:val="28"/>
          <w:szCs w:val="28"/>
        </w:rPr>
        <w:t>регистрационный N 35697)</w:t>
      </w:r>
    </w:p>
    <w:p w:rsidR="00E6104C" w:rsidRDefault="00E6104C" w:rsidP="00311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116CA" w:rsidRDefault="00C01C2E" w:rsidP="00311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2.5</w:t>
      </w:r>
      <w:r w:rsidR="003116CA">
        <w:rPr>
          <w:rFonts w:ascii="ArialMT" w:hAnsi="ArialMT" w:cs="ArialMT"/>
          <w:sz w:val="20"/>
          <w:szCs w:val="20"/>
        </w:rPr>
        <w:t>.1. Обобщенная трудовая функция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Tr="00620DDE">
        <w:tc>
          <w:tcPr>
            <w:tcW w:w="1864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Ведение бухгалтерского учета</w:t>
            </w:r>
          </w:p>
        </w:tc>
        <w:tc>
          <w:tcPr>
            <w:tcW w:w="1369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А</w:t>
            </w:r>
          </w:p>
        </w:tc>
        <w:tc>
          <w:tcPr>
            <w:tcW w:w="1590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3116CA" w:rsidRDefault="002409A2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116CA" w:rsidTr="00620DDE">
        <w:tc>
          <w:tcPr>
            <w:tcW w:w="2376" w:type="dxa"/>
          </w:tcPr>
          <w:p w:rsidR="003116CA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Возможные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наименования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3116CA" w:rsidRPr="0022679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t>Бухгалтер</w:t>
            </w:r>
          </w:p>
        </w:tc>
      </w:tr>
      <w:tr w:rsidR="002409A2" w:rsidTr="00620DDE">
        <w:tc>
          <w:tcPr>
            <w:tcW w:w="2376" w:type="dxa"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к</w:t>
            </w:r>
            <w:proofErr w:type="gramEnd"/>
          </w:p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образованию и</w:t>
            </w:r>
          </w:p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bookmarkStart w:id="26" w:name="sub_130102"/>
            <w:r>
              <w:t>Среднее профессиональное образование - программы подготовки специалистов среднего звена</w:t>
            </w:r>
            <w:bookmarkEnd w:id="26"/>
          </w:p>
          <w:p w:rsidR="002409A2" w:rsidRDefault="002409A2" w:rsidP="002409A2">
            <w:pPr>
              <w:pStyle w:val="affffff0"/>
              <w:spacing w:line="240" w:lineRule="auto"/>
            </w:pPr>
            <w:r>
              <w:t>Дополнительное профессиональное образование по специальным программам</w:t>
            </w:r>
          </w:p>
        </w:tc>
      </w:tr>
      <w:tr w:rsidR="002409A2" w:rsidTr="00620DDE">
        <w:tc>
          <w:tcPr>
            <w:tcW w:w="2376" w:type="dxa"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Требования к опыту практической работы</w:t>
            </w: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При специальной подготовке по учету и контролю не менее трех лет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16CA" w:rsidRDefault="00C01C2E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2.5</w:t>
      </w:r>
      <w:r w:rsidR="003116CA">
        <w:rPr>
          <w:rFonts w:ascii="ArialMT" w:hAnsi="ArialMT" w:cs="ArialMT"/>
          <w:sz w:val="20"/>
          <w:szCs w:val="20"/>
        </w:rPr>
        <w:t>.1.1. Трудовая функция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Tr="00620DDE">
        <w:tc>
          <w:tcPr>
            <w:tcW w:w="1864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1369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Default="002409A2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t>A/01.5</w:t>
            </w:r>
          </w:p>
        </w:tc>
        <w:tc>
          <w:tcPr>
            <w:tcW w:w="1590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3116CA" w:rsidRDefault="002409A2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409A2" w:rsidTr="00620DDE">
        <w:tc>
          <w:tcPr>
            <w:tcW w:w="2376" w:type="dxa"/>
            <w:vMerge w:val="restart"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2409A2" w:rsidRDefault="002409A2" w:rsidP="00A174AB">
            <w:pPr>
              <w:pStyle w:val="affffff0"/>
            </w:pPr>
            <w:r>
              <w:t>Составление (оформление) первичных учетных документов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 xml:space="preserve">Выявление случаев нарушения ответственными лицами графика </w:t>
            </w:r>
            <w:r>
              <w:lastRenderedPageBreak/>
              <w:t>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Составление на основе первичных учетных документов сводных учетных документов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Подготовка первичных учетных документов для передачи в архив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2409A2" w:rsidTr="00620DDE">
        <w:tc>
          <w:tcPr>
            <w:tcW w:w="2376" w:type="dxa"/>
            <w:vMerge w:val="restart"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Составлять (оформлять) первичные учетные документы, в том числе электронные документы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Владеть приемами комплексной проверки первичных учетных документов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Обеспечивать сохранность первичных учетных документов до передачи их в архив</w:t>
            </w:r>
          </w:p>
        </w:tc>
      </w:tr>
      <w:tr w:rsidR="002409A2" w:rsidTr="00620DDE">
        <w:tc>
          <w:tcPr>
            <w:tcW w:w="2376" w:type="dxa"/>
            <w:vMerge w:val="restart"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 xml:space="preserve">Основы законодательства Российской Федерации </w:t>
            </w:r>
            <w:hyperlink r:id="rId25" w:history="1">
              <w:r>
                <w:rPr>
                  <w:rStyle w:val="afff5"/>
                </w:rPr>
                <w:t>о бухгалтерском учете</w:t>
              </w:r>
            </w:hyperlink>
            <w:r>
              <w:t xml:space="preserve"> (в том числе нормативные правовые акты о документах и документообороте), </w:t>
            </w:r>
            <w:hyperlink r:id="rId26" w:history="1">
              <w:r>
                <w:rPr>
                  <w:rStyle w:val="afff5"/>
                </w:rPr>
                <w:t>об архивном деле</w:t>
              </w:r>
            </w:hyperlink>
            <w:r>
              <w:t xml:space="preserve">, </w:t>
            </w:r>
            <w:hyperlink r:id="rId27" w:history="1">
              <w:r>
                <w:rPr>
                  <w:rStyle w:val="afff5"/>
                </w:rPr>
                <w:t>Общероссийский классификатор</w:t>
              </w:r>
            </w:hyperlink>
            <w:r>
              <w:t xml:space="preserve"> управленческой документации (в части, касающейся выполнения трудовых действий)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2409A2" w:rsidTr="00620DDE">
        <w:tc>
          <w:tcPr>
            <w:tcW w:w="2376" w:type="dxa"/>
            <w:vMerge/>
          </w:tcPr>
          <w:p w:rsidR="002409A2" w:rsidRDefault="002409A2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2409A2" w:rsidRDefault="002409A2" w:rsidP="002409A2">
            <w:pPr>
              <w:pStyle w:val="affffff0"/>
              <w:spacing w:line="240" w:lineRule="auto"/>
            </w:pPr>
            <w:r>
              <w:t>Основы информатики и вычислительной техники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CA" w:rsidRDefault="00C01C2E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2.5</w:t>
      </w:r>
      <w:r w:rsidR="003116CA">
        <w:rPr>
          <w:rFonts w:ascii="ArialMT" w:hAnsi="ArialMT" w:cs="ArialMT"/>
          <w:sz w:val="20"/>
          <w:szCs w:val="20"/>
        </w:rPr>
        <w:t>.1.2. Трудовая функция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Tr="00620DDE">
        <w:tc>
          <w:tcPr>
            <w:tcW w:w="1864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1369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Default="003116CA" w:rsidP="003951D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A/02.</w:t>
            </w:r>
            <w:r w:rsidR="003951DA"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  <w:tc>
          <w:tcPr>
            <w:tcW w:w="1590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3116CA" w:rsidRDefault="003951D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951DA" w:rsidTr="00620DDE">
        <w:tc>
          <w:tcPr>
            <w:tcW w:w="2376" w:type="dxa"/>
            <w:vMerge w:val="restart"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Трудовые действия</w:t>
            </w:r>
          </w:p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3951DA" w:rsidTr="00620DDE">
        <w:tc>
          <w:tcPr>
            <w:tcW w:w="2376" w:type="dxa"/>
            <w:vMerge w:val="restart"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Вести регистрацию и накопление данных посредством двойной записи, по простой системе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 xml:space="preserve">Владеть методами </w:t>
            </w:r>
            <w:proofErr w:type="spellStart"/>
            <w:r>
              <w:t>калькулирования</w:t>
            </w:r>
            <w:proofErr w:type="spellEnd"/>
            <w: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3951DA" w:rsidTr="00620DDE">
        <w:tc>
          <w:tcPr>
            <w:tcW w:w="2376" w:type="dxa"/>
            <w:vMerge w:val="restart"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 xml:space="preserve">Основы законодательства Российской Федерации </w:t>
            </w:r>
            <w:hyperlink r:id="rId28" w:history="1">
              <w:r>
                <w:rPr>
                  <w:rStyle w:val="afff5"/>
                </w:rPr>
                <w:t>о бухгалтерском учете</w:t>
              </w:r>
            </w:hyperlink>
            <w:r>
              <w:t xml:space="preserve">, </w:t>
            </w:r>
            <w:hyperlink r:id="rId29" w:history="1">
              <w:r>
                <w:rPr>
                  <w:rStyle w:val="afff5"/>
                </w:rPr>
                <w:t>о налогах и сборах</w:t>
              </w:r>
            </w:hyperlink>
            <w:r>
              <w:t xml:space="preserve">, о социальном и медицинском страховании, пенсионном обеспечении, а также </w:t>
            </w:r>
            <w:hyperlink r:id="rId30" w:history="1">
              <w:r>
                <w:rPr>
                  <w:rStyle w:val="afff5"/>
                </w:rPr>
                <w:t>гражданского</w:t>
              </w:r>
            </w:hyperlink>
            <w:r>
              <w:t xml:space="preserve">, </w:t>
            </w:r>
            <w:hyperlink r:id="rId31" w:history="1">
              <w:r>
                <w:rPr>
                  <w:rStyle w:val="afff5"/>
                </w:rPr>
                <w:t>трудового</w:t>
              </w:r>
            </w:hyperlink>
            <w:r>
              <w:t xml:space="preserve">, </w:t>
            </w:r>
            <w:hyperlink r:id="rId32" w:history="1">
              <w:r>
                <w:rPr>
                  <w:rStyle w:val="afff5"/>
                </w:rPr>
                <w:t>таможенного законодательства</w:t>
              </w:r>
            </w:hyperlink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 xml:space="preserve">Методы </w:t>
            </w:r>
            <w:proofErr w:type="spellStart"/>
            <w:r>
              <w:t>калькулирования</w:t>
            </w:r>
            <w:proofErr w:type="spellEnd"/>
            <w:r>
              <w:t xml:space="preserve"> себестоимости продукции (работ, услуг)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Методы учета затрат продукции (работ, услуг)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3951DA" w:rsidTr="00620DDE">
        <w:tc>
          <w:tcPr>
            <w:tcW w:w="2376" w:type="dxa"/>
            <w:vMerge/>
          </w:tcPr>
          <w:p w:rsidR="003951DA" w:rsidRDefault="003951D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3951DA" w:rsidRDefault="003951DA" w:rsidP="003951DA">
            <w:pPr>
              <w:pStyle w:val="affffff0"/>
              <w:spacing w:line="240" w:lineRule="auto"/>
            </w:pPr>
            <w:r>
              <w:t>Основы информатики и вычислительной техники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CA" w:rsidRDefault="00C01C2E" w:rsidP="00311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2.5</w:t>
      </w:r>
      <w:r w:rsidR="003116CA">
        <w:rPr>
          <w:rFonts w:ascii="ArialMT" w:hAnsi="ArialMT" w:cs="ArialMT"/>
          <w:sz w:val="20"/>
          <w:szCs w:val="20"/>
        </w:rPr>
        <w:t>.1.3. Трудовая функция</w:t>
      </w:r>
    </w:p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Tr="00620DDE">
        <w:tc>
          <w:tcPr>
            <w:tcW w:w="1864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Default="00A174AB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Итоговое обобщение фактов хозяйственной жизни</w:t>
            </w:r>
          </w:p>
        </w:tc>
        <w:tc>
          <w:tcPr>
            <w:tcW w:w="1369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Default="003116CA" w:rsidP="00A174AB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A/03.</w:t>
            </w:r>
            <w:r w:rsidR="00A174AB"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  <w:tc>
          <w:tcPr>
            <w:tcW w:w="1590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3116CA" w:rsidRDefault="00A174AB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981389" w:rsidTr="00620DDE">
        <w:tc>
          <w:tcPr>
            <w:tcW w:w="2376" w:type="dxa"/>
            <w:vMerge w:val="restart"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 xml:space="preserve">Подготовка информации для составления </w:t>
            </w:r>
            <w:proofErr w:type="spellStart"/>
            <w:r>
              <w:t>оборотно</w:t>
            </w:r>
            <w:proofErr w:type="spellEnd"/>
            <w:r>
              <w:t>-сальдовой ведомости, главной книги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Систематизация и комплектование регистров бухгалтерского учета за отчетный период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Передача регистров бухгалтерского учета в архив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981389" w:rsidTr="00620DDE">
        <w:tc>
          <w:tcPr>
            <w:tcW w:w="2376" w:type="dxa"/>
            <w:vMerge w:val="restart"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Готовить 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Обеспечивать сохранность регистров бухгалтерского учета до передачи их в архив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981389" w:rsidTr="00620DDE">
        <w:tc>
          <w:tcPr>
            <w:tcW w:w="2376" w:type="dxa"/>
            <w:vMerge w:val="restart"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 xml:space="preserve">Основы законодательства Российской Федерации </w:t>
            </w:r>
            <w:hyperlink r:id="rId33" w:history="1">
              <w:r>
                <w:rPr>
                  <w:rStyle w:val="afff5"/>
                </w:rPr>
                <w:t>о бухгалтерском учете</w:t>
              </w:r>
            </w:hyperlink>
            <w:r>
              <w:t xml:space="preserve">, </w:t>
            </w:r>
            <w:hyperlink r:id="rId34" w:history="1">
              <w:r>
                <w:rPr>
                  <w:rStyle w:val="afff5"/>
                </w:rPr>
                <w:t>о налогах и сборах</w:t>
              </w:r>
            </w:hyperlink>
            <w:r>
              <w:t xml:space="preserve">, </w:t>
            </w:r>
            <w:hyperlink r:id="rId35" w:history="1">
              <w:r>
                <w:rPr>
                  <w:rStyle w:val="afff5"/>
                </w:rPr>
                <w:t>об архивном деле</w:t>
              </w:r>
            </w:hyperlink>
            <w:r>
              <w:t xml:space="preserve">, в области социального и медицинского страхования, пенсионного обеспечения, о хранении и изъятии регистров бухгалтерского учета, а также </w:t>
            </w:r>
            <w:hyperlink r:id="rId36" w:history="1">
              <w:r>
                <w:rPr>
                  <w:rStyle w:val="afff5"/>
                </w:rPr>
                <w:t>гражданского</w:t>
              </w:r>
            </w:hyperlink>
            <w:r>
              <w:t xml:space="preserve">, </w:t>
            </w:r>
            <w:hyperlink r:id="rId37" w:history="1">
              <w:r>
                <w:rPr>
                  <w:rStyle w:val="afff5"/>
                </w:rPr>
                <w:t>трудового</w:t>
              </w:r>
            </w:hyperlink>
            <w:r>
              <w:t xml:space="preserve">, </w:t>
            </w:r>
            <w:hyperlink r:id="rId38" w:history="1">
              <w:r>
                <w:rPr>
                  <w:rStyle w:val="afff5"/>
                </w:rPr>
                <w:t>таможенного законодательства</w:t>
              </w:r>
            </w:hyperlink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 xml:space="preserve">Практика применения </w:t>
            </w:r>
            <w:hyperlink r:id="rId39" w:history="1">
              <w:r>
                <w:rPr>
                  <w:rStyle w:val="afff5"/>
                </w:rPr>
                <w:t>законодательства</w:t>
              </w:r>
            </w:hyperlink>
            <w:r>
              <w:t xml:space="preserve"> Российской Федерации по бухгалтерскому учету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981389" w:rsidTr="00620DDE">
        <w:tc>
          <w:tcPr>
            <w:tcW w:w="2376" w:type="dxa"/>
            <w:vMerge/>
          </w:tcPr>
          <w:p w:rsidR="00981389" w:rsidRDefault="00981389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981389" w:rsidRDefault="00981389" w:rsidP="00981389">
            <w:pPr>
              <w:pStyle w:val="affffff0"/>
              <w:spacing w:line="240" w:lineRule="auto"/>
            </w:pPr>
            <w:r>
              <w:t>Основы информатики и вычислительной техники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CA" w:rsidRDefault="00C01C2E" w:rsidP="00311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2.5</w:t>
      </w:r>
      <w:r w:rsidR="003116CA" w:rsidRPr="00593FDF">
        <w:rPr>
          <w:rFonts w:ascii="ArialMT" w:hAnsi="ArialMT" w:cs="ArialMT"/>
          <w:sz w:val="20"/>
          <w:szCs w:val="20"/>
        </w:rPr>
        <w:t>.2. Обобщенная трудовая функция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605"/>
        <w:gridCol w:w="1874"/>
        <w:gridCol w:w="1603"/>
        <w:gridCol w:w="1001"/>
        <w:gridCol w:w="964"/>
        <w:gridCol w:w="1563"/>
        <w:gridCol w:w="961"/>
      </w:tblGrid>
      <w:tr w:rsidR="00F133B1" w:rsidTr="00F133B1">
        <w:tc>
          <w:tcPr>
            <w:tcW w:w="798" w:type="pct"/>
            <w:vAlign w:val="center"/>
          </w:tcPr>
          <w:p w:rsidR="00F133B1" w:rsidRDefault="00F133B1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F133B1" w:rsidRDefault="00F133B1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901" w:type="pct"/>
            <w:vAlign w:val="center"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Главный бухгалтер</w:t>
            </w:r>
          </w:p>
        </w:tc>
        <w:tc>
          <w:tcPr>
            <w:tcW w:w="586" w:type="pct"/>
            <w:vAlign w:val="center"/>
          </w:tcPr>
          <w:p w:rsidR="00F133B1" w:rsidRDefault="00F133B1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567" w:type="pct"/>
            <w:vAlign w:val="center"/>
          </w:tcPr>
          <w:p w:rsidR="00F133B1" w:rsidRDefault="00F133B1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FB25E4">
              <w:rPr>
                <w:rFonts w:ascii="ArialMT" w:hAnsi="ArialMT" w:cs="ArialMT"/>
                <w:sz w:val="20"/>
                <w:szCs w:val="20"/>
              </w:rPr>
              <w:t>B</w:t>
            </w:r>
          </w:p>
        </w:tc>
        <w:tc>
          <w:tcPr>
            <w:tcW w:w="681" w:type="pct"/>
            <w:vAlign w:val="center"/>
          </w:tcPr>
          <w:p w:rsidR="00F133B1" w:rsidRDefault="00F133B1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 квалификации</w:t>
            </w:r>
          </w:p>
        </w:tc>
        <w:tc>
          <w:tcPr>
            <w:tcW w:w="565" w:type="pct"/>
            <w:vAlign w:val="center"/>
          </w:tcPr>
          <w:p w:rsidR="00F133B1" w:rsidRDefault="00F133B1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3116CA" w:rsidTr="00620DDE">
        <w:tc>
          <w:tcPr>
            <w:tcW w:w="2376" w:type="dxa"/>
          </w:tcPr>
          <w:p w:rsidR="003116CA" w:rsidRPr="00593FDF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3FDF">
              <w:rPr>
                <w:rFonts w:ascii="ArialMT" w:hAnsi="ArialMT" w:cs="ArialMT"/>
                <w:sz w:val="20"/>
                <w:szCs w:val="20"/>
              </w:rPr>
              <w:t>Возможные</w:t>
            </w:r>
          </w:p>
          <w:p w:rsidR="003116CA" w:rsidRPr="00593FDF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3FDF">
              <w:rPr>
                <w:rFonts w:ascii="ArialMT" w:hAnsi="ArialMT" w:cs="ArialMT"/>
                <w:sz w:val="20"/>
                <w:szCs w:val="20"/>
              </w:rPr>
              <w:t>наименования</w:t>
            </w:r>
          </w:p>
          <w:p w:rsidR="003116CA" w:rsidRPr="00593FDF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3FDF">
              <w:rPr>
                <w:rFonts w:ascii="ArialMT" w:hAnsi="ArialMT" w:cs="ArialMT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3116CA" w:rsidRPr="00593FDF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t>Главный бухгалтер</w:t>
            </w:r>
          </w:p>
        </w:tc>
      </w:tr>
      <w:tr w:rsidR="00F133B1" w:rsidTr="00620DDE">
        <w:tc>
          <w:tcPr>
            <w:tcW w:w="2376" w:type="dxa"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к</w:t>
            </w:r>
            <w:proofErr w:type="gramEnd"/>
          </w:p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образованию и</w:t>
            </w:r>
          </w:p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Высшее образование</w:t>
            </w:r>
          </w:p>
          <w:p w:rsidR="00F133B1" w:rsidRDefault="00F133B1" w:rsidP="00F133B1">
            <w:pPr>
              <w:pStyle w:val="affffff0"/>
              <w:spacing w:line="240" w:lineRule="auto"/>
              <w:rPr>
                <w:b/>
              </w:rPr>
            </w:pPr>
            <w:r w:rsidRPr="00F133B1">
              <w:rPr>
                <w:b/>
              </w:rPr>
              <w:t>Среднее профессиональное образование</w:t>
            </w:r>
          </w:p>
          <w:p w:rsidR="00F133B1" w:rsidRPr="00F133B1" w:rsidRDefault="00F133B1" w:rsidP="00F133B1"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F133B1" w:rsidTr="00620DDE">
        <w:tc>
          <w:tcPr>
            <w:tcW w:w="2376" w:type="dxa"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Требования к опыту практической работы</w:t>
            </w: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при наличии высшего образования - не менее трех лет из последних пяти календарных лет</w:t>
            </w:r>
          </w:p>
        </w:tc>
      </w:tr>
      <w:tr w:rsidR="00F133B1" w:rsidTr="00620DDE">
        <w:tc>
          <w:tcPr>
            <w:tcW w:w="2376" w:type="dxa"/>
          </w:tcPr>
          <w:p w:rsidR="00F133B1" w:rsidRDefault="00F133B1" w:rsidP="00620DDE">
            <w:pPr>
              <w:autoSpaceDE w:val="0"/>
              <w:autoSpaceDN w:val="0"/>
              <w:adjustRightInd w:val="0"/>
            </w:pPr>
            <w:r>
              <w:t>Особые условия допуска к работе</w:t>
            </w: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CA" w:rsidRDefault="00C01C2E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2.5</w:t>
      </w:r>
      <w:r w:rsidR="003116CA">
        <w:rPr>
          <w:rFonts w:ascii="ArialMT" w:hAnsi="ArialMT" w:cs="ArialMT"/>
          <w:sz w:val="20"/>
          <w:szCs w:val="20"/>
        </w:rPr>
        <w:t>.2.1. Трудовая функция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609"/>
        <w:gridCol w:w="1821"/>
        <w:gridCol w:w="1174"/>
        <w:gridCol w:w="1136"/>
        <w:gridCol w:w="1137"/>
        <w:gridCol w:w="1563"/>
        <w:gridCol w:w="1131"/>
      </w:tblGrid>
      <w:tr w:rsidR="00F133B1" w:rsidTr="00F133B1">
        <w:tc>
          <w:tcPr>
            <w:tcW w:w="855" w:type="pct"/>
            <w:vAlign w:val="center"/>
          </w:tcPr>
          <w:p w:rsidR="00F133B1" w:rsidRDefault="00F133B1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F133B1" w:rsidRDefault="00F133B1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Составление бухгалтерской (финансовой) отчетности</w:t>
            </w:r>
          </w:p>
        </w:tc>
        <w:tc>
          <w:tcPr>
            <w:tcW w:w="628" w:type="pct"/>
            <w:vAlign w:val="center"/>
          </w:tcPr>
          <w:p w:rsidR="00F133B1" w:rsidRDefault="00F133B1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608" w:type="pct"/>
          </w:tcPr>
          <w:p w:rsidR="00F133B1" w:rsidRDefault="00F133B1" w:rsidP="0011150F">
            <w:pPr>
              <w:pStyle w:val="afffff7"/>
              <w:jc w:val="center"/>
            </w:pPr>
            <w:r>
              <w:t>B/01.6</w:t>
            </w:r>
          </w:p>
        </w:tc>
        <w:tc>
          <w:tcPr>
            <w:tcW w:w="608" w:type="pct"/>
            <w:vAlign w:val="center"/>
          </w:tcPr>
          <w:p w:rsidR="00F133B1" w:rsidRDefault="00F133B1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FB25E4">
              <w:rPr>
                <w:rFonts w:ascii="ArialMT" w:hAnsi="ArialMT" w:cs="ArialMT"/>
                <w:sz w:val="20"/>
                <w:szCs w:val="20"/>
              </w:rPr>
              <w:t>B/01.4</w:t>
            </w:r>
          </w:p>
        </w:tc>
        <w:tc>
          <w:tcPr>
            <w:tcW w:w="730" w:type="pct"/>
            <w:vAlign w:val="center"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F133B1" w:rsidRDefault="00F133B1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606" w:type="pct"/>
            <w:vAlign w:val="center"/>
          </w:tcPr>
          <w:p w:rsidR="00F133B1" w:rsidRDefault="00F133B1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133B1" w:rsidTr="00620DDE">
        <w:tc>
          <w:tcPr>
            <w:tcW w:w="2376" w:type="dxa"/>
            <w:vMerge w:val="restart"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Организация процесса формирования информации в системе бухгалтерского учета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Планирование процесса формирования информации в системе бухгалтерского учета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Координация процесса формирования информации в системе бухгалтерского учета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Контроль процесса формирования информации в системе бухгалтерского учета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Обеспечение представления бухгалтерской (финансовой) отчетности в соответствующие адреса в установленные сроки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Формирование пояснений к бухгалтерскому балансу и отчету о финансовых результатах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Обеспечение подписания руководителем экономического субъекта бухгалтерской (финансовой) отчетности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Обеспечение сохранности бухгалтерской (финансовой) отчетности до ее передачи в архив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F133B1" w:rsidTr="00620DDE">
        <w:tc>
          <w:tcPr>
            <w:tcW w:w="2376" w:type="dxa"/>
            <w:vMerge w:val="restart"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Организовывать делопроизводство в бухгалтерской службе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Организовывать процесс восстановления бухгалтерского учета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Оптимизировать рабочие места для целей ведения бухгалтерского учета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Оценивать уровень профессиональных знаний и умений работников бухгалтерской службы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 xml:space="preserve">Владеть методами финансового анализа информации, содержащейся в бухгалтерской (финансовой) отчетности, </w:t>
            </w:r>
            <w:r>
              <w:lastRenderedPageBreak/>
              <w:t>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F133B1" w:rsidTr="00620DDE">
        <w:tc>
          <w:tcPr>
            <w:tcW w:w="2376" w:type="dxa"/>
            <w:vMerge w:val="restart"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proofErr w:type="gramStart"/>
            <w:r>
              <w:t xml:space="preserve">Законодательство Российской Федерации </w:t>
            </w:r>
            <w:hyperlink r:id="rId40" w:history="1">
              <w:r>
                <w:rPr>
                  <w:rStyle w:val="afff5"/>
                </w:rPr>
                <w:t>о бухгалтерском учете</w:t>
              </w:r>
            </w:hyperlink>
            <w:r>
              <w:t xml:space="preserve">, </w:t>
            </w:r>
            <w:hyperlink r:id="rId41" w:history="1">
              <w:r>
                <w:rPr>
                  <w:rStyle w:val="afff5"/>
                </w:rPr>
                <w:t>о налогах и сборах</w:t>
              </w:r>
            </w:hyperlink>
            <w:r>
              <w:t xml:space="preserve">, </w:t>
            </w:r>
            <w:hyperlink r:id="rId42" w:history="1">
              <w:r>
                <w:rPr>
                  <w:rStyle w:val="afff5"/>
                </w:rPr>
                <w:t>об аудиторской деятельности</w:t>
              </w:r>
            </w:hyperlink>
            <w:r>
              <w:t xml:space="preserve">, </w:t>
            </w:r>
            <w:hyperlink r:id="rId43" w:history="1">
              <w:r>
                <w:rPr>
                  <w:rStyle w:val="afff5"/>
                </w:rPr>
                <w:t>официальном статистическом учете</w:t>
              </w:r>
            </w:hyperlink>
            <w:r>
              <w:t xml:space="preserve">, </w:t>
            </w:r>
            <w:hyperlink r:id="rId44" w:history="1">
              <w:r>
                <w:rPr>
                  <w:rStyle w:val="afff5"/>
                </w:rPr>
                <w:t>архивном деле</w:t>
              </w:r>
            </w:hyperlink>
            <w:r>
              <w:t xml:space="preserve">, в области социального и медицинского страхования, пенсионного обеспечения, а также </w:t>
            </w:r>
            <w:hyperlink r:id="rId45" w:history="1">
              <w:r>
                <w:rPr>
                  <w:rStyle w:val="afff5"/>
                </w:rPr>
                <w:t>гражданское</w:t>
              </w:r>
            </w:hyperlink>
            <w:r>
              <w:t xml:space="preserve">, </w:t>
            </w:r>
            <w:hyperlink r:id="rId46" w:history="1">
              <w:r>
                <w:rPr>
                  <w:rStyle w:val="afff5"/>
                </w:rPr>
                <w:t>таможенное</w:t>
              </w:r>
            </w:hyperlink>
            <w:r>
              <w:t xml:space="preserve">, </w:t>
            </w:r>
            <w:hyperlink r:id="rId47" w:history="1">
              <w:r>
                <w:rPr>
                  <w:rStyle w:val="afff5"/>
                </w:rPr>
                <w:t>трудовое</w:t>
              </w:r>
            </w:hyperlink>
            <w:r>
              <w:t xml:space="preserve">, </w:t>
            </w:r>
            <w:hyperlink r:id="rId48" w:history="1">
              <w:r>
                <w:rPr>
                  <w:rStyle w:val="afff5"/>
                </w:rPr>
                <w:t>валютное</w:t>
              </w:r>
            </w:hyperlink>
            <w:r>
              <w:t xml:space="preserve">, </w:t>
            </w:r>
            <w:hyperlink r:id="rId49" w:history="1">
              <w:r>
                <w:rPr>
                  <w:rStyle w:val="afff5"/>
                </w:rPr>
                <w:t>бюджетное законодательство</w:t>
              </w:r>
            </w:hyperlink>
            <w:r>
              <w:t xml:space="preserve">, законодательство </w:t>
            </w:r>
            <w:hyperlink r:id="rId50" w:history="1">
              <w:r>
                <w:rPr>
                  <w:rStyle w:val="afff5"/>
                </w:rPr>
                <w:t>о противодействии коррупции</w:t>
              </w:r>
            </w:hyperlink>
            <w:r>
              <w:t xml:space="preserve"> и коммерческому подкупу, </w:t>
            </w:r>
            <w:hyperlink r:id="rId51" w:history="1">
              <w:r>
                <w:rPr>
                  <w:rStyle w:val="afff5"/>
                </w:rPr>
                <w:t>легализации (отмыванию) доходов, полученных преступным путем, и финансированию терроризма</w:t>
              </w:r>
            </w:hyperlink>
            <w:r>
              <w:t>, законодательство о порядке изъятия бухгалтерских документов, об ответственности за непредставление</w:t>
            </w:r>
            <w:proofErr w:type="gramEnd"/>
            <w:r>
              <w:t xml:space="preserve">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Судебная практика по вопросам бухгалтерского учета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Методы финансового анализа и финансовых вычислений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Современные технологии автоматизированной обработки информации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Передовой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Основы информатики и вычислительной техники</w:t>
            </w:r>
          </w:p>
        </w:tc>
      </w:tr>
      <w:tr w:rsidR="00F133B1" w:rsidTr="00620DDE">
        <w:tc>
          <w:tcPr>
            <w:tcW w:w="2376" w:type="dxa"/>
            <w:vMerge/>
          </w:tcPr>
          <w:p w:rsidR="00F133B1" w:rsidRDefault="00F133B1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F133B1" w:rsidRDefault="00F133B1" w:rsidP="00F133B1">
            <w:pPr>
              <w:pStyle w:val="affffff0"/>
              <w:spacing w:line="240" w:lineRule="auto"/>
            </w:pPr>
            <w:r>
              <w:t>Правила защиты информации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CA" w:rsidRDefault="00C01C2E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2.5</w:t>
      </w:r>
      <w:r w:rsidR="003116CA">
        <w:rPr>
          <w:rFonts w:ascii="ArialMT" w:hAnsi="ArialMT" w:cs="ArialMT"/>
          <w:sz w:val="20"/>
          <w:szCs w:val="20"/>
        </w:rPr>
        <w:t>.2.2. Трудовая функция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605"/>
        <w:gridCol w:w="2272"/>
        <w:gridCol w:w="1501"/>
        <w:gridCol w:w="902"/>
        <w:gridCol w:w="875"/>
        <w:gridCol w:w="1563"/>
        <w:gridCol w:w="853"/>
      </w:tblGrid>
      <w:tr w:rsidR="00535AB6" w:rsidTr="00535AB6">
        <w:tc>
          <w:tcPr>
            <w:tcW w:w="793" w:type="pct"/>
            <w:vAlign w:val="center"/>
          </w:tcPr>
          <w:p w:rsidR="00535AB6" w:rsidRDefault="00535AB6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535AB6" w:rsidRDefault="00535AB6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73" w:type="pct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Составление консолидированной финансовой отчетности</w:t>
            </w:r>
          </w:p>
        </w:tc>
        <w:tc>
          <w:tcPr>
            <w:tcW w:w="883" w:type="pct"/>
            <w:vAlign w:val="center"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Слесарная обработка деталей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средней</w:t>
            </w:r>
            <w:proofErr w:type="gramEnd"/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сложности</w:t>
            </w:r>
          </w:p>
        </w:tc>
        <w:tc>
          <w:tcPr>
            <w:tcW w:w="570" w:type="pct"/>
            <w:vAlign w:val="center"/>
          </w:tcPr>
          <w:p w:rsidR="00535AB6" w:rsidRDefault="00535AB6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556" w:type="pct"/>
            <w:vAlign w:val="center"/>
          </w:tcPr>
          <w:p w:rsidR="00535AB6" w:rsidRDefault="00535AB6" w:rsidP="00535AB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B/02.6</w:t>
            </w:r>
          </w:p>
        </w:tc>
        <w:tc>
          <w:tcPr>
            <w:tcW w:w="681" w:type="pct"/>
            <w:vAlign w:val="center"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535AB6" w:rsidRDefault="00535AB6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545" w:type="pct"/>
            <w:vAlign w:val="center"/>
          </w:tcPr>
          <w:p w:rsidR="00535AB6" w:rsidRDefault="00535AB6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35AB6" w:rsidTr="00620DDE">
        <w:tc>
          <w:tcPr>
            <w:tcW w:w="2376" w:type="dxa"/>
            <w:vMerge w:val="restart"/>
          </w:tcPr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lastRenderedPageBreak/>
              <w:t>(«иметь практический опыт» по ФГОС)</w:t>
            </w: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lastRenderedPageBreak/>
              <w:t xml:space="preserve">Проверка качества информации, представленной головной (материнской) организации по совместной деятельности </w:t>
            </w:r>
            <w:r>
              <w:lastRenderedPageBreak/>
              <w:t>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Выполнение процедур консолидации в соответствии с установленными требованиями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Формирование числовых показателей отчетов, входящих в состав консолидированной финансовой отчетности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Подготовка примечаний (пояснений) к консолидированной финансовой отчетности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Обеспечение представления консолидированной финансовой отчетности для подписания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Обеспечение представления консолидированной финансовой отчетности в соответствующие адреса в установленные сроки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Обеспечение проведения внешнего аудита консолидированной финансовой отчетности, достоверности и обоснованности информации, представляемой руководству головной (материнской) организации группы организаций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535AB6" w:rsidTr="00620DDE">
        <w:tc>
          <w:tcPr>
            <w:tcW w:w="2376" w:type="dxa"/>
            <w:vMerge w:val="restart"/>
          </w:tcPr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535AB6" w:rsidRPr="006F1240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Определять объем работ по составлению консолидированной финансовой отчетности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Устанавливать организациям группы порядок и сроки представления отчетности и иной информации, необходимой для составления головной (материнской) организацией группы консолидированной финансовой отчетности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Проверять качество информации, представленной организациями группы, на предмет соответствия ее установленным требованиям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Составлять консолидированную финансовую отчетность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35AB6" w:rsidTr="00620DDE">
        <w:tc>
          <w:tcPr>
            <w:tcW w:w="2376" w:type="dxa"/>
            <w:vMerge w:val="restart"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proofErr w:type="gramStart"/>
            <w:r>
              <w:t xml:space="preserve">Законодательство Российской Федерации </w:t>
            </w:r>
            <w:hyperlink r:id="rId52" w:history="1">
              <w:r>
                <w:rPr>
                  <w:rStyle w:val="afff5"/>
                </w:rPr>
                <w:t>о бухгалтерском учете</w:t>
              </w:r>
            </w:hyperlink>
            <w:r>
              <w:t xml:space="preserve">, </w:t>
            </w:r>
            <w:hyperlink r:id="rId53" w:history="1">
              <w:r>
                <w:rPr>
                  <w:rStyle w:val="afff5"/>
                </w:rPr>
                <w:t>о налогах и сборах</w:t>
              </w:r>
            </w:hyperlink>
            <w:r>
              <w:t xml:space="preserve">, </w:t>
            </w:r>
            <w:hyperlink r:id="rId54" w:history="1">
              <w:r>
                <w:rPr>
                  <w:rStyle w:val="afff5"/>
                </w:rPr>
                <w:t>консолидированной финансовой отчетности</w:t>
              </w:r>
            </w:hyperlink>
            <w:r>
              <w:t xml:space="preserve">, </w:t>
            </w:r>
            <w:hyperlink r:id="rId55" w:history="1">
              <w:r>
                <w:rPr>
                  <w:rStyle w:val="afff5"/>
                </w:rPr>
                <w:t>аудиторской деятельности</w:t>
              </w:r>
            </w:hyperlink>
            <w:r>
              <w:t xml:space="preserve">, </w:t>
            </w:r>
            <w:hyperlink r:id="rId56" w:history="1">
              <w:r>
                <w:rPr>
                  <w:rStyle w:val="afff5"/>
                </w:rPr>
                <w:t>архивном деле</w:t>
              </w:r>
            </w:hyperlink>
            <w:r>
              <w:t xml:space="preserve">, в области социального и медицинского страхования, пенсионного обеспечения, а также </w:t>
            </w:r>
            <w:hyperlink r:id="rId57" w:history="1">
              <w:r>
                <w:rPr>
                  <w:rStyle w:val="afff5"/>
                </w:rPr>
                <w:t>гражданское</w:t>
              </w:r>
            </w:hyperlink>
            <w:r>
              <w:t xml:space="preserve">, </w:t>
            </w:r>
            <w:hyperlink r:id="rId58" w:history="1">
              <w:r>
                <w:rPr>
                  <w:rStyle w:val="afff5"/>
                </w:rPr>
                <w:t>таможенное</w:t>
              </w:r>
            </w:hyperlink>
            <w:r>
              <w:t xml:space="preserve">, </w:t>
            </w:r>
            <w:hyperlink r:id="rId59" w:history="1">
              <w:r>
                <w:rPr>
                  <w:rStyle w:val="afff5"/>
                </w:rPr>
                <w:t>трудовое</w:t>
              </w:r>
            </w:hyperlink>
            <w:r>
              <w:t xml:space="preserve">, </w:t>
            </w:r>
            <w:hyperlink r:id="rId60" w:history="1">
              <w:r>
                <w:rPr>
                  <w:rStyle w:val="afff5"/>
                </w:rPr>
                <w:t>валютное</w:t>
              </w:r>
            </w:hyperlink>
            <w:r>
              <w:t xml:space="preserve">, </w:t>
            </w:r>
            <w:hyperlink r:id="rId61" w:history="1">
              <w:r>
                <w:rPr>
                  <w:rStyle w:val="afff5"/>
                </w:rPr>
                <w:t>бюджетное законодательство</w:t>
              </w:r>
            </w:hyperlink>
            <w:r>
              <w:t xml:space="preserve">, законодательство </w:t>
            </w:r>
            <w:hyperlink r:id="rId62" w:history="1">
              <w:r>
                <w:rPr>
                  <w:rStyle w:val="afff5"/>
                </w:rPr>
                <w:t xml:space="preserve">о </w:t>
              </w:r>
              <w:r>
                <w:rPr>
                  <w:rStyle w:val="afff5"/>
                </w:rPr>
                <w:lastRenderedPageBreak/>
                <w:t>противодействии коррупции</w:t>
              </w:r>
            </w:hyperlink>
            <w:r>
              <w:t xml:space="preserve"> и коммерческому подкупу, </w:t>
            </w:r>
            <w:hyperlink r:id="rId63" w:history="1">
              <w:r>
                <w:rPr>
                  <w:rStyle w:val="afff5"/>
                </w:rPr>
                <w:t>легализации (отмыванию) доходов, полученных преступным путем, и финансированию терроризма</w:t>
              </w:r>
            </w:hyperlink>
            <w:r>
              <w:t>, законодательство о порядке изъятия бухгалтерских документов, об ответственности за непредставление или</w:t>
            </w:r>
            <w:proofErr w:type="gramEnd"/>
            <w:r>
              <w:t xml:space="preserve">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Основы экономики, технологии, организации производства и управления в группе организаций, чья отчетность консолидируется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Основы информатики и вычислительной техники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CA" w:rsidRDefault="00C01C2E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2.5</w:t>
      </w:r>
      <w:r w:rsidR="003116CA">
        <w:rPr>
          <w:rFonts w:ascii="ArialMT" w:hAnsi="ArialMT" w:cs="ArialMT"/>
          <w:sz w:val="20"/>
          <w:szCs w:val="20"/>
        </w:rPr>
        <w:t>.2.3. Трудовая функция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Tr="00620DDE">
        <w:tc>
          <w:tcPr>
            <w:tcW w:w="1864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1369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Default="003116CA" w:rsidP="00535AB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B/03.</w:t>
            </w:r>
            <w:r w:rsidR="00535AB6">
              <w:rPr>
                <w:rFonts w:ascii="ArialMT" w:hAnsi="ArialMT" w:cs="ArialMT"/>
                <w:sz w:val="20"/>
                <w:szCs w:val="20"/>
              </w:rPr>
              <w:t>6</w:t>
            </w:r>
          </w:p>
        </w:tc>
        <w:tc>
          <w:tcPr>
            <w:tcW w:w="1590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3116CA" w:rsidRDefault="00535AB6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35AB6" w:rsidTr="00620DDE">
        <w:tc>
          <w:tcPr>
            <w:tcW w:w="2376" w:type="dxa"/>
            <w:vMerge w:val="restart"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 xml:space="preserve">Контроль </w:t>
            </w:r>
            <w:proofErr w:type="gramStart"/>
            <w:r>
              <w:t>соблюдения процедур внутреннего контроля ведения бухгалтерского учета</w:t>
            </w:r>
            <w:proofErr w:type="gramEnd"/>
            <w:r>
              <w:t xml:space="preserve"> и составления бухгалтерской (финансовой) отчетности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535AB6" w:rsidTr="00620DDE">
        <w:tc>
          <w:tcPr>
            <w:tcW w:w="2376" w:type="dxa"/>
            <w:vMerge w:val="restart"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Владеть методами проверки качества составления регистров бухгалтерского учета, бухгалтерской (финансовой) отчетности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Организовывать и осуществлять внутренний контроль совершаемых экономическим субъектом фактов хозяйственной жизни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Определять и изменять границы контрольной среды внутреннего контроля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Составлять отчеты о результатах внутреннего контроля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35AB6" w:rsidTr="00620DDE">
        <w:tc>
          <w:tcPr>
            <w:tcW w:w="2376" w:type="dxa"/>
            <w:vMerge w:val="restart"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 xml:space="preserve">Теоретические основы внутреннего контроля ведения бухгалтерского учета и составления бухгалтерской (финансовой) отчетности. </w:t>
            </w:r>
            <w:proofErr w:type="gramStart"/>
            <w:r>
              <w:t xml:space="preserve">Законодательство Российской Федерации </w:t>
            </w:r>
            <w:hyperlink r:id="rId64" w:history="1">
              <w:r>
                <w:rPr>
                  <w:rStyle w:val="afff5"/>
                </w:rPr>
                <w:t>о бухгалтерском учете</w:t>
              </w:r>
            </w:hyperlink>
            <w:r>
              <w:t xml:space="preserve">, </w:t>
            </w:r>
            <w:hyperlink r:id="rId65" w:history="1">
              <w:r>
                <w:rPr>
                  <w:rStyle w:val="afff5"/>
                </w:rPr>
                <w:t>о налогах и сборах</w:t>
              </w:r>
            </w:hyperlink>
            <w:r>
              <w:t xml:space="preserve">, </w:t>
            </w:r>
            <w:hyperlink r:id="rId66" w:history="1">
              <w:r>
                <w:rPr>
                  <w:rStyle w:val="afff5"/>
                </w:rPr>
                <w:t>аудиторской деятельности</w:t>
              </w:r>
            </w:hyperlink>
            <w:r>
              <w:t xml:space="preserve">, </w:t>
            </w:r>
            <w:hyperlink r:id="rId67" w:history="1">
              <w:r>
                <w:rPr>
                  <w:rStyle w:val="afff5"/>
                </w:rPr>
                <w:t>архивном деле</w:t>
              </w:r>
            </w:hyperlink>
            <w:r>
              <w:t xml:space="preserve">, в области социального и медицинского страхования, пенсионного обеспечения, а также </w:t>
            </w:r>
            <w:hyperlink r:id="rId68" w:history="1">
              <w:r>
                <w:rPr>
                  <w:rStyle w:val="afff5"/>
                </w:rPr>
                <w:t>гражданское</w:t>
              </w:r>
            </w:hyperlink>
            <w:r>
              <w:t xml:space="preserve">, </w:t>
            </w:r>
            <w:hyperlink r:id="rId69" w:history="1">
              <w:r>
                <w:rPr>
                  <w:rStyle w:val="afff5"/>
                </w:rPr>
                <w:t>таможенное</w:t>
              </w:r>
            </w:hyperlink>
            <w:r>
              <w:t xml:space="preserve">, </w:t>
            </w:r>
            <w:hyperlink r:id="rId70" w:history="1">
              <w:r>
                <w:rPr>
                  <w:rStyle w:val="afff5"/>
                </w:rPr>
                <w:t>трудовое</w:t>
              </w:r>
            </w:hyperlink>
            <w:r>
              <w:t xml:space="preserve">, </w:t>
            </w:r>
            <w:hyperlink r:id="rId71" w:history="1">
              <w:r>
                <w:rPr>
                  <w:rStyle w:val="afff5"/>
                </w:rPr>
                <w:t>валютное</w:t>
              </w:r>
            </w:hyperlink>
            <w:r>
              <w:t xml:space="preserve">, </w:t>
            </w:r>
            <w:hyperlink r:id="rId72" w:history="1">
              <w:r>
                <w:rPr>
                  <w:rStyle w:val="afff5"/>
                </w:rPr>
                <w:t>бюджетное законодательство</w:t>
              </w:r>
            </w:hyperlink>
            <w:r>
              <w:t xml:space="preserve">, законодательство </w:t>
            </w:r>
            <w:hyperlink r:id="rId73" w:history="1">
              <w:r>
                <w:rPr>
                  <w:rStyle w:val="afff5"/>
                </w:rPr>
                <w:t>о противодействии коррупции</w:t>
              </w:r>
            </w:hyperlink>
            <w:r>
              <w:t xml:space="preserve"> и коммерческому подкупу, </w:t>
            </w:r>
            <w:hyperlink r:id="rId74" w:history="1">
              <w:r>
                <w:rPr>
                  <w:rStyle w:val="afff5"/>
                </w:rPr>
                <w:t>легализации (отмыванию) доходов, полученных преступным путем, и финансированию терроризма</w:t>
              </w:r>
            </w:hyperlink>
            <w:r>
              <w:t>; отраслевое законодательство в сфере деятельности экономического субъекта;</w:t>
            </w:r>
            <w:proofErr w:type="gramEnd"/>
            <w:r>
              <w:t xml:space="preserve"> практика применения указанного законодательства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 xml:space="preserve">Порядок составления сводных учетных документов в целях </w:t>
            </w:r>
            <w:r>
              <w:lastRenderedPageBreak/>
              <w:t>осуществления контроля и упорядочения обработки данных о фактах хозяйственной жизни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международные стандарты аудита; практика применения указанных стандартов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Основы информатики и вычислительной техники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16CA" w:rsidRPr="00DB5368" w:rsidRDefault="00C01C2E" w:rsidP="003116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2.5</w:t>
      </w:r>
      <w:r w:rsidR="003116CA">
        <w:rPr>
          <w:rFonts w:ascii="ArialMT" w:hAnsi="ArialMT" w:cs="ArialMT"/>
          <w:sz w:val="20"/>
          <w:szCs w:val="20"/>
        </w:rPr>
        <w:t>.2.4. Трудовая функция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3116CA" w:rsidTr="00620DDE">
        <w:tc>
          <w:tcPr>
            <w:tcW w:w="1864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3116CA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1369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3116CA" w:rsidRDefault="003116CA" w:rsidP="00535AB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B/04.</w:t>
            </w:r>
            <w:r w:rsidR="00535AB6">
              <w:rPr>
                <w:rFonts w:ascii="ArialMT" w:hAnsi="ArialMT" w:cs="ArialMT"/>
                <w:sz w:val="20"/>
                <w:szCs w:val="20"/>
              </w:rPr>
              <w:t>6</w:t>
            </w:r>
          </w:p>
        </w:tc>
        <w:tc>
          <w:tcPr>
            <w:tcW w:w="1590" w:type="dxa"/>
            <w:vAlign w:val="center"/>
          </w:tcPr>
          <w:p w:rsidR="003116CA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3116CA" w:rsidRDefault="003116CA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3116CA" w:rsidRDefault="00535AB6" w:rsidP="00620DDE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</w:p>
        </w:tc>
      </w:tr>
    </w:tbl>
    <w:p w:rsidR="003116CA" w:rsidRDefault="003116CA" w:rsidP="0031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35AB6" w:rsidTr="00620DDE">
        <w:tc>
          <w:tcPr>
            <w:tcW w:w="2376" w:type="dxa"/>
            <w:vMerge w:val="restart"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Организация ведения налогового учета и составления налоговой отчетности в экономическом субъекте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Координация процесса ведения налогового учета,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Контроль ведения налогового учета и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Организация налогового планирования в экономическом субъекте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Формирование налоговой политики экономического субъекта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Проверка качества налоговой отчетности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</w:t>
            </w:r>
          </w:p>
        </w:tc>
      </w:tr>
      <w:tr w:rsidR="00535AB6" w:rsidTr="00620DDE">
        <w:tc>
          <w:tcPr>
            <w:tcW w:w="2376" w:type="dxa"/>
            <w:vMerge w:val="restart"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внебюджетные фонды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Распределять объемы работ между работниками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Обеспечивать установленные сроки выполнения работ и представления налоговой отчетности и отчетности в государственные внебюджетные фонды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Исправлять ошибки в налоговом учете и налоговой отчетности и в отчетности в государственные внебюджетные фонды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Оценивать уровень профессиональных знаний и умений работников по ведению налогового учета и налоговой отчетности в экономическом субъекте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Обеспечивать в рабочее время сохранность налоговых и других отчетов и последующую их передачу в архив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Разрабатывать учетную политику в области налогообложения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Разрабатывать формы налоговых регистров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 xml:space="preserve">Осуществлять мониторинг </w:t>
            </w:r>
            <w:hyperlink r:id="rId75" w:history="1">
              <w:r>
                <w:rPr>
                  <w:rStyle w:val="afff5"/>
                </w:rPr>
                <w:t>законодательства</w:t>
              </w:r>
            </w:hyperlink>
            <w:r>
              <w:t xml:space="preserve"> о налогах и сборах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 xml:space="preserve">Корректировать налоговую политику экономического субъекта в связи с изменениями </w:t>
            </w:r>
            <w:hyperlink r:id="rId76" w:history="1">
              <w:r>
                <w:rPr>
                  <w:rStyle w:val="afff5"/>
                </w:rPr>
                <w:t>законодательства</w:t>
              </w:r>
            </w:hyperlink>
            <w:r>
              <w:t xml:space="preserve"> о налогах и сборах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 xml:space="preserve">Анализировать </w:t>
            </w:r>
            <w:hyperlink r:id="rId77" w:history="1">
              <w:r>
                <w:rPr>
                  <w:rStyle w:val="afff5"/>
                </w:rPr>
                <w:t>налоговое законодательство</w:t>
              </w:r>
            </w:hyperlink>
            <w:r>
              <w:t>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535AB6" w:rsidTr="00620DDE">
        <w:tc>
          <w:tcPr>
            <w:tcW w:w="2376" w:type="dxa"/>
            <w:vMerge w:val="restart"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Необходимые знания</w:t>
            </w: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proofErr w:type="gramStart"/>
            <w:r>
              <w:t xml:space="preserve">Законодательство Российской Федерации </w:t>
            </w:r>
            <w:hyperlink r:id="rId78" w:history="1">
              <w:r>
                <w:rPr>
                  <w:rStyle w:val="afff5"/>
                </w:rPr>
                <w:t>о налогах и сборах</w:t>
              </w:r>
            </w:hyperlink>
            <w:r>
              <w:t xml:space="preserve">, </w:t>
            </w:r>
            <w:hyperlink r:id="rId79" w:history="1">
              <w:r>
                <w:rPr>
                  <w:rStyle w:val="afff5"/>
                </w:rPr>
                <w:t>бухгалтерском учете</w:t>
              </w:r>
            </w:hyperlink>
            <w:r>
              <w:t xml:space="preserve">, в области социального и медицинского страхования, пенсионного обеспечения, а также </w:t>
            </w:r>
            <w:hyperlink r:id="rId80" w:history="1">
              <w:r>
                <w:rPr>
                  <w:rStyle w:val="afff5"/>
                </w:rPr>
                <w:t>гражданское</w:t>
              </w:r>
            </w:hyperlink>
            <w:r>
              <w:t xml:space="preserve">, </w:t>
            </w:r>
            <w:hyperlink r:id="rId81" w:history="1">
              <w:r>
                <w:rPr>
                  <w:rStyle w:val="afff5"/>
                </w:rPr>
                <w:t>таможенное</w:t>
              </w:r>
            </w:hyperlink>
            <w:r>
              <w:t xml:space="preserve">, </w:t>
            </w:r>
            <w:hyperlink r:id="rId82" w:history="1">
              <w:r>
                <w:rPr>
                  <w:rStyle w:val="afff5"/>
                </w:rPr>
                <w:t>трудовое</w:t>
              </w:r>
            </w:hyperlink>
            <w:r>
              <w:t xml:space="preserve">, </w:t>
            </w:r>
            <w:hyperlink r:id="rId83" w:history="1">
              <w:r>
                <w:rPr>
                  <w:rStyle w:val="afff5"/>
                </w:rPr>
                <w:t>валютное</w:t>
              </w:r>
            </w:hyperlink>
            <w:r>
              <w:t xml:space="preserve">, </w:t>
            </w:r>
            <w:hyperlink r:id="rId84" w:history="1">
              <w:r>
                <w:rPr>
                  <w:rStyle w:val="afff5"/>
                </w:rPr>
                <w:t>бюджетное законодательство</w:t>
              </w:r>
            </w:hyperlink>
            <w:r>
              <w:t>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</w:t>
            </w:r>
            <w:proofErr w:type="gramEnd"/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Судебная практика по налогообложению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535AB6" w:rsidTr="00620DDE">
        <w:tc>
          <w:tcPr>
            <w:tcW w:w="2376" w:type="dxa"/>
            <w:vMerge/>
          </w:tcPr>
          <w:p w:rsidR="00535AB6" w:rsidRDefault="00535AB6" w:rsidP="00620DD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535AB6" w:rsidRDefault="00535AB6" w:rsidP="00535AB6">
            <w:pPr>
              <w:pStyle w:val="affffff0"/>
              <w:spacing w:line="240" w:lineRule="auto"/>
            </w:pPr>
            <w:r>
              <w:t>Основы информатики и вычислительной техники</w:t>
            </w:r>
          </w:p>
        </w:tc>
      </w:tr>
    </w:tbl>
    <w:p w:rsidR="00DA05B8" w:rsidRDefault="00DA05B8" w:rsidP="00DA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05B8" w:rsidRPr="00DB5368" w:rsidRDefault="00C01C2E" w:rsidP="00DA05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2.5</w:t>
      </w:r>
      <w:r w:rsidR="00DA05B8">
        <w:rPr>
          <w:rFonts w:ascii="ArialMT" w:hAnsi="ArialMT" w:cs="ArialMT"/>
          <w:sz w:val="20"/>
          <w:szCs w:val="20"/>
        </w:rPr>
        <w:t>.2.5. Трудовая функция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DA05B8" w:rsidTr="0011150F">
        <w:tc>
          <w:tcPr>
            <w:tcW w:w="1864" w:type="dxa"/>
            <w:vAlign w:val="center"/>
          </w:tcPr>
          <w:p w:rsidR="00DA05B8" w:rsidRDefault="00DA05B8" w:rsidP="0011150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DA05B8" w:rsidRDefault="00DA05B8" w:rsidP="0011150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1369" w:type="dxa"/>
            <w:vAlign w:val="center"/>
          </w:tcPr>
          <w:p w:rsidR="00DA05B8" w:rsidRDefault="00DA05B8" w:rsidP="0011150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DA05B8" w:rsidRDefault="00DA05B8" w:rsidP="0011150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t>B/05.6</w:t>
            </w:r>
          </w:p>
        </w:tc>
        <w:tc>
          <w:tcPr>
            <w:tcW w:w="1590" w:type="dxa"/>
            <w:vAlign w:val="center"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DA05B8" w:rsidRDefault="00DA05B8" w:rsidP="0011150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DA05B8" w:rsidRDefault="00DA05B8" w:rsidP="0011150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</w:p>
        </w:tc>
      </w:tr>
    </w:tbl>
    <w:p w:rsidR="00DA05B8" w:rsidRDefault="00DA05B8" w:rsidP="00DA05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A05B8" w:rsidTr="0011150F">
        <w:tc>
          <w:tcPr>
            <w:tcW w:w="2376" w:type="dxa"/>
            <w:vMerge w:val="restart"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Организация работ по финансовому анализу экономического субъекта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Планирование работ по анализу финансового состояния экономического субъекта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Организация хранения документов по финансовому анализу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Организация бюджетирования и управления денежными потоками в экономическом субъекте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Составление финансовых планов, бюджетов и смет экономического субъекта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Осуществление анализа и оценки финансовых рисков, разработка мер по их минимизации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 xml:space="preserve">Составление отчетов об исполнении бюджетов денежных средств, финансовых планов и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целевым использованием средств, соблюдением финансовой дисциплины и </w:t>
            </w:r>
            <w:r>
              <w:lastRenderedPageBreak/>
              <w:t>своевременностью расчетов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DA05B8" w:rsidTr="0011150F">
        <w:tc>
          <w:tcPr>
            <w:tcW w:w="2376" w:type="dxa"/>
            <w:vMerge w:val="restart"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Проверять качество аналитической информации, полученной в процессе проведения финансового анализа и выполнять процедуры по ее обобщению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Формировать аналитические отчеты и представлять их заинтересованным пользователям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 xml:space="preserve"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</w:t>
            </w:r>
            <w:r>
              <w:lastRenderedPageBreak/>
              <w:t>краткосрочной перспективе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DA05B8" w:rsidTr="0011150F">
        <w:tc>
          <w:tcPr>
            <w:tcW w:w="2376" w:type="dxa"/>
            <w:vMerge w:val="restart"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Владеть методами финансовых вычислений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Определять общую потребность экономического субъекта в финансовых ресурсах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Прогнозировать структуру источников финансирования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Обеспечивать доведение плановых показателей до непосредственных исполнителей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DA05B8" w:rsidTr="0011150F">
        <w:tc>
          <w:tcPr>
            <w:tcW w:w="2376" w:type="dxa"/>
            <w:vMerge w:val="restart"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 xml:space="preserve">Законодательство Российской Федерации </w:t>
            </w:r>
            <w:hyperlink r:id="rId85" w:history="1">
              <w:r>
                <w:rPr>
                  <w:rStyle w:val="afff5"/>
                </w:rPr>
                <w:t>о налогах и сборах</w:t>
              </w:r>
            </w:hyperlink>
            <w:r>
              <w:t xml:space="preserve">, </w:t>
            </w:r>
            <w:hyperlink r:id="rId86" w:history="1">
              <w:r>
                <w:rPr>
                  <w:rStyle w:val="afff5"/>
                </w:rPr>
                <w:t>бухгалтерском</w:t>
              </w:r>
            </w:hyperlink>
            <w:r>
              <w:t xml:space="preserve"> и </w:t>
            </w:r>
            <w:hyperlink r:id="rId87" w:history="1">
              <w:r>
                <w:rPr>
                  <w:rStyle w:val="afff5"/>
                </w:rPr>
                <w:t>официальном статистическом учете</w:t>
              </w:r>
            </w:hyperlink>
            <w:r>
              <w:t xml:space="preserve">, </w:t>
            </w:r>
            <w:hyperlink r:id="rId88" w:history="1">
              <w:r>
                <w:rPr>
                  <w:rStyle w:val="afff5"/>
                </w:rPr>
                <w:t>архивном деле</w:t>
              </w:r>
            </w:hyperlink>
            <w:r>
              <w:t xml:space="preserve">, стратегическом планировании, в области социального и медицинского страхования, пенсионного обеспечения, </w:t>
            </w:r>
            <w:hyperlink r:id="rId89" w:history="1">
              <w:r>
                <w:rPr>
                  <w:rStyle w:val="afff5"/>
                </w:rPr>
                <w:t>аудиторской деятельности</w:t>
              </w:r>
            </w:hyperlink>
            <w:r>
              <w:t xml:space="preserve">, а также </w:t>
            </w:r>
            <w:hyperlink r:id="rId90" w:history="1">
              <w:r>
                <w:rPr>
                  <w:rStyle w:val="afff5"/>
                </w:rPr>
                <w:t>гражданское</w:t>
              </w:r>
            </w:hyperlink>
            <w:r>
              <w:t xml:space="preserve">, </w:t>
            </w:r>
            <w:hyperlink r:id="rId91" w:history="1">
              <w:r>
                <w:rPr>
                  <w:rStyle w:val="afff5"/>
                </w:rPr>
                <w:t>таможенное</w:t>
              </w:r>
            </w:hyperlink>
            <w:r>
              <w:t xml:space="preserve">, </w:t>
            </w:r>
            <w:hyperlink r:id="rId92" w:history="1">
              <w:r>
                <w:rPr>
                  <w:rStyle w:val="afff5"/>
                </w:rPr>
                <w:t>трудовое законодательство</w:t>
              </w:r>
            </w:hyperlink>
            <w:r>
              <w:t>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 xml:space="preserve">Международные стандарты финансовой отчетности или международные стандарты финансовой отчетности для </w:t>
            </w:r>
            <w:r>
              <w:lastRenderedPageBreak/>
              <w:t>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</w:t>
            </w:r>
          </w:p>
        </w:tc>
      </w:tr>
      <w:tr w:rsidR="00DA05B8" w:rsidTr="0011150F">
        <w:tc>
          <w:tcPr>
            <w:tcW w:w="2376" w:type="dxa"/>
            <w:vMerge w:val="restart"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Правила защиты информации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Передовой отечественный и зарубежный опыт в сфере финансового анализа, бюджетирования и управления денежными потоками</w:t>
            </w:r>
          </w:p>
        </w:tc>
      </w:tr>
      <w:tr w:rsidR="00DA05B8" w:rsidTr="0011150F">
        <w:tc>
          <w:tcPr>
            <w:tcW w:w="2376" w:type="dxa"/>
            <w:vMerge/>
          </w:tcPr>
          <w:p w:rsidR="00DA05B8" w:rsidRDefault="00DA05B8" w:rsidP="0011150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A05B8" w:rsidRDefault="00DA05B8" w:rsidP="00DA05B8">
            <w:pPr>
              <w:pStyle w:val="affffff0"/>
              <w:spacing w:line="240" w:lineRule="auto"/>
            </w:pPr>
            <w:r>
              <w:t>Основы информатики и вычислительной техники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66AC" w:rsidRPr="00E75C03" w:rsidRDefault="00F866AC" w:rsidP="00E75C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2.5.2 Требования </w:t>
      </w:r>
      <w:r w:rsidRPr="00D12E31">
        <w:rPr>
          <w:rFonts w:ascii="Times New Roman" w:hAnsi="Times New Roman"/>
          <w:b/>
          <w:sz w:val="28"/>
          <w:szCs w:val="28"/>
        </w:rPr>
        <w:t xml:space="preserve">профессионального стандарта </w:t>
      </w:r>
      <w:r>
        <w:rPr>
          <w:rFonts w:ascii="Times New Roman" w:hAnsi="Times New Roman"/>
          <w:b/>
          <w:sz w:val="28"/>
          <w:szCs w:val="28"/>
        </w:rPr>
        <w:t>08.00</w:t>
      </w:r>
      <w:r w:rsidR="00E75C0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5C03" w:rsidRPr="00E75C03">
        <w:rPr>
          <w:rFonts w:ascii="Times New Roman" w:hAnsi="Times New Roman"/>
          <w:b/>
          <w:sz w:val="28"/>
          <w:szCs w:val="28"/>
        </w:rPr>
        <w:t>"Специалист по внутреннему</w:t>
      </w:r>
      <w:r w:rsidR="00E75C03">
        <w:rPr>
          <w:rFonts w:ascii="Times New Roman" w:hAnsi="Times New Roman"/>
          <w:b/>
          <w:sz w:val="28"/>
          <w:szCs w:val="28"/>
        </w:rPr>
        <w:t xml:space="preserve"> </w:t>
      </w:r>
      <w:r w:rsidR="00E75C03" w:rsidRPr="00E75C03">
        <w:rPr>
          <w:rFonts w:ascii="Times New Roman" w:hAnsi="Times New Roman"/>
          <w:b/>
          <w:sz w:val="28"/>
          <w:szCs w:val="28"/>
        </w:rPr>
        <w:t>контролю (внутренний контролер)", утвержден приказом</w:t>
      </w:r>
      <w:r w:rsidR="00E75C03">
        <w:rPr>
          <w:rFonts w:ascii="Times New Roman" w:hAnsi="Times New Roman"/>
          <w:b/>
          <w:sz w:val="28"/>
          <w:szCs w:val="28"/>
        </w:rPr>
        <w:t xml:space="preserve"> </w:t>
      </w:r>
      <w:r w:rsidR="00E75C03" w:rsidRPr="00E75C03">
        <w:rPr>
          <w:rFonts w:ascii="Times New Roman" w:hAnsi="Times New Roman"/>
          <w:b/>
          <w:sz w:val="28"/>
          <w:szCs w:val="28"/>
        </w:rPr>
        <w:t>Министерства труда и социальной защиты Российской Федерации</w:t>
      </w:r>
      <w:r w:rsidR="00E75C03">
        <w:rPr>
          <w:rFonts w:ascii="Times New Roman" w:hAnsi="Times New Roman"/>
          <w:b/>
          <w:sz w:val="28"/>
          <w:szCs w:val="28"/>
        </w:rPr>
        <w:t xml:space="preserve"> </w:t>
      </w:r>
      <w:r w:rsidR="00E75C03" w:rsidRPr="00E75C03">
        <w:rPr>
          <w:rFonts w:ascii="Times New Roman" w:hAnsi="Times New Roman"/>
          <w:b/>
          <w:sz w:val="28"/>
          <w:szCs w:val="28"/>
        </w:rPr>
        <w:t>от 22 апреля 2015 г. N 236н (зарегистрирован Министерством</w:t>
      </w:r>
      <w:r w:rsidR="00E75C03">
        <w:rPr>
          <w:rFonts w:ascii="Times New Roman" w:hAnsi="Times New Roman"/>
          <w:b/>
          <w:sz w:val="28"/>
          <w:szCs w:val="28"/>
        </w:rPr>
        <w:t xml:space="preserve"> </w:t>
      </w:r>
      <w:r w:rsidR="00E75C03" w:rsidRPr="00E75C03">
        <w:rPr>
          <w:rFonts w:ascii="Times New Roman" w:hAnsi="Times New Roman"/>
          <w:b/>
          <w:sz w:val="28"/>
          <w:szCs w:val="28"/>
        </w:rPr>
        <w:t>юстиции Российской Федерации 13 мая 2015 г., регистрационный</w:t>
      </w:r>
      <w:r w:rsidR="00E75C03">
        <w:rPr>
          <w:rFonts w:ascii="Times New Roman" w:hAnsi="Times New Roman"/>
          <w:b/>
          <w:sz w:val="28"/>
          <w:szCs w:val="28"/>
        </w:rPr>
        <w:t xml:space="preserve"> </w:t>
      </w:r>
      <w:r w:rsidR="00E75C03" w:rsidRPr="00E75C03">
        <w:rPr>
          <w:rFonts w:ascii="Times New Roman" w:hAnsi="Times New Roman"/>
          <w:b/>
          <w:sz w:val="28"/>
          <w:szCs w:val="28"/>
        </w:rPr>
        <w:t>N 37271)</w:t>
      </w:r>
    </w:p>
    <w:p w:rsidR="00E75C03" w:rsidRDefault="00E75C03" w:rsidP="00F866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866AC" w:rsidRDefault="00C01C2E" w:rsidP="00F866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2.5</w:t>
      </w:r>
      <w:r w:rsidR="00F866AC">
        <w:rPr>
          <w:rFonts w:ascii="ArialMT" w:hAnsi="ArialMT" w:cs="ArialMT"/>
          <w:sz w:val="20"/>
          <w:szCs w:val="20"/>
        </w:rPr>
        <w:t>.1. Обобщенная трудовая функция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F866AC" w:rsidTr="00FF306C">
        <w:tc>
          <w:tcPr>
            <w:tcW w:w="1864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866AC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</w:tc>
        <w:tc>
          <w:tcPr>
            <w:tcW w:w="1369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А</w:t>
            </w:r>
          </w:p>
        </w:tc>
        <w:tc>
          <w:tcPr>
            <w:tcW w:w="1590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 квалификации</w:t>
            </w:r>
          </w:p>
        </w:tc>
        <w:tc>
          <w:tcPr>
            <w:tcW w:w="1320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866AC" w:rsidTr="00FF306C">
        <w:tc>
          <w:tcPr>
            <w:tcW w:w="2376" w:type="dxa"/>
          </w:tcPr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Возможные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наименования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Специалист по внутреннему контролю</w:t>
            </w:r>
          </w:p>
          <w:p w:rsidR="00F866AC" w:rsidRPr="00226792" w:rsidRDefault="00EE3307" w:rsidP="00EE330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t>Старший специалист по внутреннему контролю</w:t>
            </w:r>
          </w:p>
        </w:tc>
      </w:tr>
      <w:tr w:rsidR="00F866AC" w:rsidTr="00FF306C">
        <w:tc>
          <w:tcPr>
            <w:tcW w:w="2376" w:type="dxa"/>
          </w:tcPr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к</w:t>
            </w:r>
            <w:proofErr w:type="gramEnd"/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образованию и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EE3307" w:rsidRDefault="00EE3307" w:rsidP="00EE3307">
            <w:pPr>
              <w:pStyle w:val="affffff0"/>
              <w:spacing w:line="240" w:lineRule="auto"/>
            </w:pPr>
            <w:r>
              <w:t>Дополнительное профессиональное образование - программы повышения квалификации по направлениям: экономика, юриспруденция;</w:t>
            </w:r>
          </w:p>
          <w:p w:rsidR="00F866AC" w:rsidRDefault="00EE3307" w:rsidP="00EE3307">
            <w:pPr>
              <w:pStyle w:val="affffff0"/>
              <w:spacing w:line="240" w:lineRule="auto"/>
            </w:pPr>
            <w:r>
              <w:t>бухгалтерский (финансовый) учет и отчетность; управленческий учет и отчетность</w:t>
            </w:r>
          </w:p>
        </w:tc>
      </w:tr>
      <w:tr w:rsidR="00EE3307" w:rsidTr="00FF306C">
        <w:tc>
          <w:tcPr>
            <w:tcW w:w="2376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Особые условия допуска к работе</w:t>
            </w: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 xml:space="preserve">Наличие допуска к государственной тайне (при необходимости) 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66AC" w:rsidRDefault="00C01C2E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2.5</w:t>
      </w:r>
      <w:r w:rsidR="00F866AC">
        <w:rPr>
          <w:rFonts w:ascii="ArialMT" w:hAnsi="ArialMT" w:cs="ArialMT"/>
          <w:sz w:val="20"/>
          <w:szCs w:val="20"/>
        </w:rPr>
        <w:t>.1.1. Трудовая функция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F866AC" w:rsidTr="00FF306C">
        <w:tc>
          <w:tcPr>
            <w:tcW w:w="1864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866AC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Предварительный сбор и анализ информации о деятельности объекта внутреннего контроля</w:t>
            </w:r>
          </w:p>
        </w:tc>
        <w:tc>
          <w:tcPr>
            <w:tcW w:w="1369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t>A/01.5</w:t>
            </w:r>
          </w:p>
        </w:tc>
        <w:tc>
          <w:tcPr>
            <w:tcW w:w="1590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E3307" w:rsidTr="00FF306C">
        <w:tc>
          <w:tcPr>
            <w:tcW w:w="2376" w:type="dxa"/>
            <w:vMerge w:val="restart"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Трудовые действия</w:t>
            </w: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Сбор информации, характеризующей деятельность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Анализ выбранной информации, выявление и оценка рисков объекта внутреннего контроля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Разработка предложений к проектам плановой документации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Выполнение контрольных процедур</w:t>
            </w:r>
          </w:p>
        </w:tc>
      </w:tr>
      <w:tr w:rsidR="00EE3307" w:rsidTr="00FF306C">
        <w:tc>
          <w:tcPr>
            <w:tcW w:w="2376" w:type="dxa"/>
            <w:vMerge w:val="restart"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Определять источники, содержащие наиболее полную и достоверную информацию о работе объекта внутреннего контроля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Применять современные аналитические методы и программные продукты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Выявлять и оценивать условия, способствующие возникновению значимых рисков и их трансформации в рисковые события</w:t>
            </w:r>
          </w:p>
        </w:tc>
      </w:tr>
      <w:tr w:rsidR="00EE3307" w:rsidTr="00FF306C">
        <w:tc>
          <w:tcPr>
            <w:tcW w:w="2376" w:type="dxa"/>
            <w:vMerge w:val="restart"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Структура системы экономической информации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Содержание графика документооборота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Основные требования законодательной и нормативной базы и внутренних регламентов, регулирующих работу объекта внутреннего контроля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Практика применения форм, приемов, способов и процедур контроля, а также современных методов компьютерной обработки информации</w:t>
            </w:r>
          </w:p>
        </w:tc>
      </w:tr>
      <w:tr w:rsidR="00EE3307" w:rsidTr="00EE3307">
        <w:trPr>
          <w:trHeight w:val="70"/>
        </w:trPr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Основы информационных технологий и информационной безопасности</w:t>
            </w:r>
          </w:p>
        </w:tc>
      </w:tr>
      <w:tr w:rsidR="00EE3307" w:rsidTr="00EE3307">
        <w:trPr>
          <w:trHeight w:val="70"/>
        </w:trPr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Программные продукты, позволяющие производить аналитические контрольные процедуры</w:t>
            </w:r>
          </w:p>
        </w:tc>
      </w:tr>
      <w:tr w:rsidR="00EE3307" w:rsidTr="00EE3307">
        <w:trPr>
          <w:trHeight w:val="70"/>
        </w:trPr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Основы деловой документации и делопроизводства в экономическом субъекте</w:t>
            </w:r>
          </w:p>
        </w:tc>
      </w:tr>
      <w:tr w:rsidR="00EE3307" w:rsidTr="00EE3307">
        <w:trPr>
          <w:trHeight w:val="70"/>
        </w:trPr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Требования профессиональной этики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6AC" w:rsidRDefault="00C01C2E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2.5</w:t>
      </w:r>
      <w:r w:rsidR="00F866AC">
        <w:rPr>
          <w:rFonts w:ascii="ArialMT" w:hAnsi="ArialMT" w:cs="ArialMT"/>
          <w:sz w:val="20"/>
          <w:szCs w:val="20"/>
        </w:rPr>
        <w:t>.1.2. Трудовая функция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F866AC" w:rsidTr="00FF306C">
        <w:tc>
          <w:tcPr>
            <w:tcW w:w="1864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866AC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Сбор и анализ информации в ходе проведения контрольных процедур</w:t>
            </w:r>
          </w:p>
        </w:tc>
        <w:tc>
          <w:tcPr>
            <w:tcW w:w="1369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A/02.5</w:t>
            </w:r>
          </w:p>
        </w:tc>
        <w:tc>
          <w:tcPr>
            <w:tcW w:w="1590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E3307" w:rsidTr="00FF306C">
        <w:tc>
          <w:tcPr>
            <w:tcW w:w="2376" w:type="dxa"/>
            <w:vMerge w:val="restart"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Сбор информации, характеризующей деятельность объекта внутреннего контроля, с применением выборки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Выполнение и документирование контрольных процедур в соответствии с плановыми документами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Формирование информационной базы, характеризующей отклонения в действиях объекта внутреннего контроля от требований правовой и нормативной базы и внутренних регламентов, регулирующих работу, проведение аналитических процедур и формулирование доказательств наличия существенных отклонений и значимых рисков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 xml:space="preserve">Подготовка и оформление завершающих материалов по </w:t>
            </w:r>
            <w:r>
              <w:lastRenderedPageBreak/>
              <w:t>результатам внутреннего контроля</w:t>
            </w:r>
          </w:p>
        </w:tc>
      </w:tr>
      <w:tr w:rsidR="00EE3307" w:rsidTr="00FF306C">
        <w:tc>
          <w:tcPr>
            <w:tcW w:w="2376" w:type="dxa"/>
            <w:vMerge w:val="restart"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>Необходимые умения</w:t>
            </w: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Применять методы внутреннего контроля (интервью, пересчет обследование, аналитические процедуры, выборка)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Налаживать взаимодействие с руководителями и сотрудниками объекта внутреннего контроля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Выявлять и оценивать риски объекта внутреннего контроля и риски собственных ошибок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Обобщать и анализировать собранную информацию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</w:tr>
      <w:tr w:rsidR="00EE3307" w:rsidTr="00FF306C">
        <w:tc>
          <w:tcPr>
            <w:tcW w:w="2376" w:type="dxa"/>
            <w:vMerge w:val="restart"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Основные требования законодательной и нормативной базы и внутренних регламентов, регулирующих работу объекта внутреннего контроля и специалистов по внутреннему контролю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Основы теории и практики управления рисками в экономическом субъекте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Основы информационных технологий и информационной безопасности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Программные средства автоматизации офисной деятельности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Основы деловой документации и делопроизводства в экономическом субъекте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Требования профессиональной этики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6AC" w:rsidRDefault="00C01C2E" w:rsidP="00F866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2.5</w:t>
      </w:r>
      <w:r w:rsidR="00F866AC">
        <w:rPr>
          <w:rFonts w:ascii="ArialMT" w:hAnsi="ArialMT" w:cs="ArialMT"/>
          <w:sz w:val="20"/>
          <w:szCs w:val="20"/>
        </w:rPr>
        <w:t>.1.3. Трудовая функция</w:t>
      </w:r>
    </w:p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F866AC" w:rsidTr="00FF306C">
        <w:tc>
          <w:tcPr>
            <w:tcW w:w="1864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866AC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Проведение мониторинга устранения менеджментом выявленных нарушений, недостатков и рисков</w:t>
            </w:r>
          </w:p>
        </w:tc>
        <w:tc>
          <w:tcPr>
            <w:tcW w:w="1369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A/03.5</w:t>
            </w:r>
          </w:p>
        </w:tc>
        <w:tc>
          <w:tcPr>
            <w:tcW w:w="1590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EE3307" w:rsidTr="00FF306C">
        <w:tc>
          <w:tcPr>
            <w:tcW w:w="2376" w:type="dxa"/>
            <w:vMerge w:val="restart"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Получение в соответствии с плановой документацией информации от менеджмента о ходе устранения недостатков, выявленных контрольными процедурами, ее анализ и оценка достоверности; оценка значимости выявленных отклонений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Информирование руководителя группы специалистов по внутреннему контролю или другого уполномоченного лица о выявленных отклонениях в выполнении заданий, отраженных в плановой документации</w:t>
            </w:r>
          </w:p>
        </w:tc>
      </w:tr>
      <w:tr w:rsidR="00EE3307" w:rsidTr="00FF306C">
        <w:tc>
          <w:tcPr>
            <w:tcW w:w="2376" w:type="dxa"/>
            <w:vMerge w:val="restart"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Оценивать значимость выявленных отклонений в выполнении заданий, отраженных в плановой документации</w:t>
            </w:r>
          </w:p>
        </w:tc>
      </w:tr>
      <w:tr w:rsidR="00EE3307" w:rsidTr="00FF306C">
        <w:tc>
          <w:tcPr>
            <w:tcW w:w="2376" w:type="dxa"/>
            <w:vMerge/>
          </w:tcPr>
          <w:p w:rsidR="00EE3307" w:rsidRDefault="00EE330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EE3307" w:rsidRDefault="00EE3307" w:rsidP="00EE3307">
            <w:pPr>
              <w:pStyle w:val="affffff0"/>
              <w:spacing w:line="240" w:lineRule="auto"/>
            </w:pPr>
            <w:r>
              <w:t>Формулировать предложения по устранению выявленных отклонений в выполнении заданий, отраженных в плановой документации, для руководителя группы специалистов по внутреннему контролю или другого уполномоченного лица</w:t>
            </w:r>
          </w:p>
        </w:tc>
      </w:tr>
      <w:tr w:rsidR="00165B43" w:rsidTr="00FF306C">
        <w:tc>
          <w:tcPr>
            <w:tcW w:w="2376" w:type="dxa"/>
            <w:vMerge w:val="restart"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lastRenderedPageBreak/>
              <w:t xml:space="preserve">Источники, позволяющие получать наиболее полную и </w:t>
            </w:r>
            <w:r>
              <w:lastRenderedPageBreak/>
              <w:t>достоверную информацию о ходе устранения менеджментом недостатков, выявленных контрольными процедурами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Требования регламентирующего документа по устранению недостатков, выявленных контрольными процедурами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Теория и практика применения методов, приемов и процедур последующего контроля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Основы информационных технологий и информационной безопасности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Программные продукты, позволяющие проводить аналитические контрольные процедуры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Основы деловой документации и делопроизводства в экономическом субъекте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Требования профессиональной этики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6AC" w:rsidRDefault="00C01C2E" w:rsidP="00F866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2.5</w:t>
      </w:r>
      <w:r w:rsidR="00F866AC" w:rsidRPr="00593FDF">
        <w:rPr>
          <w:rFonts w:ascii="ArialMT" w:hAnsi="ArialMT" w:cs="ArialMT"/>
          <w:sz w:val="20"/>
          <w:szCs w:val="20"/>
        </w:rPr>
        <w:t>.2. Обобщенная трудовая функция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605"/>
        <w:gridCol w:w="1657"/>
        <w:gridCol w:w="1658"/>
        <w:gridCol w:w="1055"/>
        <w:gridCol w:w="1018"/>
        <w:gridCol w:w="1563"/>
        <w:gridCol w:w="1015"/>
      </w:tblGrid>
      <w:tr w:rsidR="00F866AC" w:rsidTr="00FF306C">
        <w:tc>
          <w:tcPr>
            <w:tcW w:w="798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01" w:type="pct"/>
            <w:vAlign w:val="center"/>
          </w:tcPr>
          <w:p w:rsidR="00F866AC" w:rsidRDefault="00165B43" w:rsidP="00FF306C">
            <w:pPr>
              <w:pStyle w:val="affffff0"/>
              <w:spacing w:line="240" w:lineRule="auto"/>
            </w:pPr>
            <w:r>
              <w:t>Руководство группами специалистов по внутреннему контролю</w:t>
            </w:r>
          </w:p>
        </w:tc>
        <w:tc>
          <w:tcPr>
            <w:tcW w:w="901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Главный бухгалтер</w:t>
            </w:r>
          </w:p>
        </w:tc>
        <w:tc>
          <w:tcPr>
            <w:tcW w:w="586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567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FB25E4">
              <w:rPr>
                <w:rFonts w:ascii="ArialMT" w:hAnsi="ArialMT" w:cs="ArialMT"/>
                <w:sz w:val="20"/>
                <w:szCs w:val="20"/>
              </w:rPr>
              <w:t>B</w:t>
            </w:r>
          </w:p>
        </w:tc>
        <w:tc>
          <w:tcPr>
            <w:tcW w:w="681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 квалификации</w:t>
            </w:r>
          </w:p>
        </w:tc>
        <w:tc>
          <w:tcPr>
            <w:tcW w:w="565" w:type="pct"/>
            <w:vAlign w:val="center"/>
          </w:tcPr>
          <w:p w:rsidR="00F866AC" w:rsidRDefault="00165B43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866AC" w:rsidTr="00FF306C">
        <w:tc>
          <w:tcPr>
            <w:tcW w:w="2376" w:type="dxa"/>
          </w:tcPr>
          <w:p w:rsidR="00F866AC" w:rsidRPr="00593FDF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3FDF">
              <w:rPr>
                <w:rFonts w:ascii="ArialMT" w:hAnsi="ArialMT" w:cs="ArialMT"/>
                <w:sz w:val="20"/>
                <w:szCs w:val="20"/>
              </w:rPr>
              <w:t>Возможные</w:t>
            </w:r>
          </w:p>
          <w:p w:rsidR="00F866AC" w:rsidRPr="00593FDF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3FDF">
              <w:rPr>
                <w:rFonts w:ascii="ArialMT" w:hAnsi="ArialMT" w:cs="ArialMT"/>
                <w:sz w:val="20"/>
                <w:szCs w:val="20"/>
              </w:rPr>
              <w:t>наименования</w:t>
            </w:r>
          </w:p>
          <w:p w:rsidR="00F866AC" w:rsidRPr="00593FDF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3FDF">
              <w:rPr>
                <w:rFonts w:ascii="ArialMT" w:hAnsi="ArialMT" w:cs="ArialMT"/>
                <w:sz w:val="20"/>
                <w:szCs w:val="20"/>
              </w:rPr>
              <w:t>должностей</w:t>
            </w: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Ведущий специалист по внутреннему контролю</w:t>
            </w:r>
          </w:p>
          <w:p w:rsidR="00F866AC" w:rsidRPr="00593FDF" w:rsidRDefault="00165B43" w:rsidP="00165B43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t>Главный специалист по внутреннему контролю</w:t>
            </w:r>
          </w:p>
        </w:tc>
      </w:tr>
      <w:tr w:rsidR="00F866AC" w:rsidTr="00FF306C">
        <w:tc>
          <w:tcPr>
            <w:tcW w:w="2376" w:type="dxa"/>
          </w:tcPr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Требования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к</w:t>
            </w:r>
            <w:proofErr w:type="gramEnd"/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образованию и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обучению</w:t>
            </w: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F866AC" w:rsidRPr="00F133B1" w:rsidRDefault="00165B43" w:rsidP="00165B43">
            <w:r>
              <w:t>Дополнительное профессиональное образование - программы повышения квалификации по направлениям: экономика, юриспруденция; бухгалтерский (финансовый) учет и отчетность; управленческий учет и отчетность; теория и практика внутреннего контроля</w:t>
            </w:r>
          </w:p>
        </w:tc>
      </w:tr>
      <w:tr w:rsidR="00165B43" w:rsidTr="00FF306C">
        <w:tc>
          <w:tcPr>
            <w:tcW w:w="2376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Требования к опыту практической работы</w:t>
            </w: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Стаж работы, связанный с внутренним контролем, государственным финансовым контролем, внешним аудитом или надзорной деятельностью, определенный экономическим субъектом, не менее двух лет</w:t>
            </w:r>
          </w:p>
        </w:tc>
      </w:tr>
      <w:tr w:rsidR="00165B43" w:rsidTr="00FF306C">
        <w:tc>
          <w:tcPr>
            <w:tcW w:w="2376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Особые условия допуска к работе</w:t>
            </w: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Наличие допуска к государственной тайне (при необходимости)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6AC" w:rsidRDefault="00C01C2E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2.5</w:t>
      </w:r>
      <w:r w:rsidR="00F866AC">
        <w:rPr>
          <w:rFonts w:ascii="ArialMT" w:hAnsi="ArialMT" w:cs="ArialMT"/>
          <w:sz w:val="20"/>
          <w:szCs w:val="20"/>
        </w:rPr>
        <w:t>.2.1. Трудовая функция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609"/>
        <w:gridCol w:w="1821"/>
        <w:gridCol w:w="1174"/>
        <w:gridCol w:w="1136"/>
        <w:gridCol w:w="1137"/>
        <w:gridCol w:w="1563"/>
        <w:gridCol w:w="1131"/>
      </w:tblGrid>
      <w:tr w:rsidR="00F866AC" w:rsidTr="00FF306C">
        <w:tc>
          <w:tcPr>
            <w:tcW w:w="855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F866AC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Планирование основных направлений внутреннего контроля и контрольных процедур</w:t>
            </w:r>
          </w:p>
        </w:tc>
        <w:tc>
          <w:tcPr>
            <w:tcW w:w="628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608" w:type="pct"/>
          </w:tcPr>
          <w:p w:rsidR="00F866AC" w:rsidRDefault="00F866AC" w:rsidP="00FF306C">
            <w:pPr>
              <w:pStyle w:val="afffff7"/>
              <w:jc w:val="center"/>
            </w:pPr>
            <w:r>
              <w:t>B/01.6</w:t>
            </w:r>
          </w:p>
        </w:tc>
        <w:tc>
          <w:tcPr>
            <w:tcW w:w="608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FB25E4">
              <w:rPr>
                <w:rFonts w:ascii="ArialMT" w:hAnsi="ArialMT" w:cs="ArialMT"/>
                <w:sz w:val="20"/>
                <w:szCs w:val="20"/>
              </w:rPr>
              <w:t>B/01.4</w:t>
            </w:r>
          </w:p>
        </w:tc>
        <w:tc>
          <w:tcPr>
            <w:tcW w:w="730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606" w:type="pct"/>
            <w:vAlign w:val="center"/>
          </w:tcPr>
          <w:p w:rsidR="00F866AC" w:rsidRDefault="00D97D77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65B43" w:rsidTr="00FF306C">
        <w:tc>
          <w:tcPr>
            <w:tcW w:w="2376" w:type="dxa"/>
            <w:vMerge w:val="restart"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Подготовка заданий для подчиненных специалистов по внутреннему контролю по формированию информационной базы, отражающей работу объекта внутреннего контроля, и по ее анализу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 xml:space="preserve">Проведение анализа собранной информации для выявления </w:t>
            </w:r>
            <w:r>
              <w:lastRenderedPageBreak/>
              <w:t>значимых отклонений от требований правовой и нормативной базы и внутренних регламентов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 xml:space="preserve">Разработка проектов </w:t>
            </w:r>
            <w:proofErr w:type="gramStart"/>
            <w:r>
              <w:t>риск-ориентированной</w:t>
            </w:r>
            <w:proofErr w:type="gramEnd"/>
            <w:r>
              <w:t xml:space="preserve"> плановой документации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Подготовка предложений по наиболее целесообразному составу проверяющей группы специалистов по внутреннему контролю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Подготовка проекта внутреннего регламента о проведении внутреннего контроля</w:t>
            </w:r>
          </w:p>
        </w:tc>
      </w:tr>
      <w:tr w:rsidR="00165B43" w:rsidTr="00FF306C">
        <w:tc>
          <w:tcPr>
            <w:tcW w:w="2376" w:type="dxa"/>
            <w:vMerge w:val="restart"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 xml:space="preserve">Формировать </w:t>
            </w:r>
            <w:proofErr w:type="gramStart"/>
            <w:r>
              <w:t>в соответствии с внутренними регламентами экономического субъекта задания для специалистов по внутреннему контролю на формирование</w:t>
            </w:r>
            <w:proofErr w:type="gramEnd"/>
            <w:r>
              <w:t xml:space="preserve"> ими информационной базы для разработки плановой документации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Оценивать качество работы подчиненных специалистов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Производить экспресс-анализ и комплексный анализ бухгалтерской (финансовой) отчетности объекта внутреннего контроля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 xml:space="preserve">Формировать проекты </w:t>
            </w:r>
            <w:proofErr w:type="gramStart"/>
            <w:r>
              <w:t>риск-ориентированной</w:t>
            </w:r>
            <w:proofErr w:type="gramEnd"/>
            <w:r>
              <w:t xml:space="preserve"> плановой документации для проведения внутреннего контроля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Оценивать профессиональный уровень и независимость от объекта внутреннего контроля специалистов, предлагаемых для включения в проверяющую группу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Формировать в соответствии с документооборотом проекты приказов и распоряжений по проведению внутреннего контроля</w:t>
            </w:r>
          </w:p>
        </w:tc>
      </w:tr>
      <w:tr w:rsidR="00165B43" w:rsidTr="00FF306C">
        <w:tc>
          <w:tcPr>
            <w:tcW w:w="2376" w:type="dxa"/>
            <w:vMerge w:val="restart"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Основные требования внутренних регламентов, регулирующих работу объекта внутреннего контроля и специалистов по внутреннему контролю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Приемы оценки полноты и достоверности информационных баз, сформированных специалистами по внутреннему контролю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 xml:space="preserve">Теория и практика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планирования внутреннего контроля, а также современных методов компьютерной обработки информации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Основы теории и практики организации управления рисками в экономическом субъекте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Основы информационных технологий и информационной безопасности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Программные средства автоматизации офисной деятельности, основы деловой документации, делопроизводства в экономическом субъекте и требований профессиональной этики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6AC" w:rsidRDefault="00C01C2E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2.5</w:t>
      </w:r>
      <w:r w:rsidR="00F866AC">
        <w:rPr>
          <w:rFonts w:ascii="ArialMT" w:hAnsi="ArialMT" w:cs="ArialMT"/>
          <w:sz w:val="20"/>
          <w:szCs w:val="20"/>
        </w:rPr>
        <w:t>.2.2. Трудовая функция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605"/>
        <w:gridCol w:w="1793"/>
        <w:gridCol w:w="1621"/>
        <w:gridCol w:w="1022"/>
        <w:gridCol w:w="995"/>
        <w:gridCol w:w="1563"/>
        <w:gridCol w:w="972"/>
      </w:tblGrid>
      <w:tr w:rsidR="00F866AC" w:rsidTr="00FF306C">
        <w:tc>
          <w:tcPr>
            <w:tcW w:w="793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973" w:type="pct"/>
          </w:tcPr>
          <w:p w:rsidR="00F866AC" w:rsidRDefault="00165B43" w:rsidP="00FF306C">
            <w:pPr>
              <w:pStyle w:val="affffff0"/>
              <w:spacing w:line="240" w:lineRule="auto"/>
            </w:pPr>
            <w:r>
              <w:t>Распределение заданий между членами групп специалистов по внутреннему контролю</w:t>
            </w:r>
          </w:p>
        </w:tc>
        <w:tc>
          <w:tcPr>
            <w:tcW w:w="883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Слесарная обработка деталей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средней</w:t>
            </w:r>
            <w:proofErr w:type="gramEnd"/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сложности</w:t>
            </w:r>
          </w:p>
        </w:tc>
        <w:tc>
          <w:tcPr>
            <w:tcW w:w="570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556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B/02.6</w:t>
            </w:r>
          </w:p>
        </w:tc>
        <w:tc>
          <w:tcPr>
            <w:tcW w:w="681" w:type="pct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545" w:type="pct"/>
            <w:vAlign w:val="center"/>
          </w:tcPr>
          <w:p w:rsidR="00F866AC" w:rsidRDefault="00D97D77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65B43" w:rsidTr="00FF306C">
        <w:tc>
          <w:tcPr>
            <w:tcW w:w="2376" w:type="dxa"/>
            <w:vMerge w:val="restart"/>
          </w:tcPr>
          <w:p w:rsidR="00165B43" w:rsidRPr="006F1240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165B43" w:rsidRPr="006F1240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165B43" w:rsidRPr="006F1240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 xml:space="preserve">(«иметь практический </w:t>
            </w:r>
            <w:r w:rsidRPr="006F1240">
              <w:rPr>
                <w:rFonts w:ascii="ArialMT" w:hAnsi="ArialMT" w:cs="ArialMT"/>
                <w:sz w:val="20"/>
                <w:szCs w:val="20"/>
              </w:rPr>
              <w:lastRenderedPageBreak/>
              <w:t>опыт» по ФГОС)</w:t>
            </w: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lastRenderedPageBreak/>
              <w:t>Распределение определенных плановой документацией заданий между членами группы специалистов по внутреннему контролю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Pr="006F1240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 xml:space="preserve">Оценка качества, достаточности и </w:t>
            </w:r>
            <w:proofErr w:type="gramStart"/>
            <w:r>
              <w:t>надежности</w:t>
            </w:r>
            <w:proofErr w:type="gramEnd"/>
            <w:r>
              <w:t xml:space="preserve"> представленных </w:t>
            </w:r>
            <w:r>
              <w:lastRenderedPageBreak/>
              <w:t>членами группы специалистов по внутреннему контролю доказательств наличия значимых отклонений от требований правовой и нормативной базы и внутренних регламентов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Pr="006F1240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Самостоятельное проведение процедур внутреннего контроля по его наиболее рисковым направлениям</w:t>
            </w:r>
          </w:p>
        </w:tc>
      </w:tr>
      <w:tr w:rsidR="00165B43" w:rsidTr="00FF306C">
        <w:tc>
          <w:tcPr>
            <w:tcW w:w="2376" w:type="dxa"/>
            <w:vMerge w:val="restart"/>
          </w:tcPr>
          <w:p w:rsidR="00165B43" w:rsidRPr="006F1240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165B43" w:rsidRPr="006F1240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165B43" w:rsidRPr="006F1240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Закреплять задания, предусмотренные планами и программами по внутреннему контролю, за подчиненными специалистами в соответствии с их профессионализмом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Применять для оценки достаточности и надежности доказательств, представленных подчиненными специалистами, адекватные приемы внутреннего контроля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Оценивать правильность проведения и учета финансово-хозяйственных операций</w:t>
            </w:r>
          </w:p>
        </w:tc>
      </w:tr>
      <w:tr w:rsidR="00165B43" w:rsidTr="00FF306C">
        <w:tc>
          <w:tcPr>
            <w:tcW w:w="2376" w:type="dxa"/>
            <w:vMerge w:val="restart"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F1240"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Основные требования законодательной и нормативной баз, стандартов внутреннего контроля и требований профессиональной этики и внутренних регламентов экономического субъекта, регулирующих работу объекта внутреннего контроля и специалистов по внутреннему контролю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Практики применения форм, методов, приемов, способов и процедур внутреннего контроля, в том числе с использованием программных продуктов для получения и обработки информации о выявленных отклонениях</w:t>
            </w:r>
          </w:p>
        </w:tc>
      </w:tr>
      <w:tr w:rsidR="00165B43" w:rsidTr="00FF306C">
        <w:tc>
          <w:tcPr>
            <w:tcW w:w="2376" w:type="dxa"/>
            <w:vMerge/>
          </w:tcPr>
          <w:p w:rsidR="00165B43" w:rsidRDefault="00165B43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165B43" w:rsidRDefault="00165B43" w:rsidP="00165B43">
            <w:pPr>
              <w:pStyle w:val="affffff0"/>
              <w:spacing w:line="240" w:lineRule="auto"/>
            </w:pPr>
            <w:r>
              <w:t>Требования профессиональной этики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6AC" w:rsidRDefault="00C01C2E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ArialMT" w:hAnsi="ArialMT" w:cs="ArialMT"/>
          <w:sz w:val="20"/>
          <w:szCs w:val="20"/>
        </w:rPr>
        <w:t>2.5</w:t>
      </w:r>
      <w:r w:rsidR="00F866AC">
        <w:rPr>
          <w:rFonts w:ascii="ArialMT" w:hAnsi="ArialMT" w:cs="ArialMT"/>
          <w:sz w:val="20"/>
          <w:szCs w:val="20"/>
        </w:rPr>
        <w:t>.2.3. Трудовая функция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F866AC" w:rsidTr="00FF306C">
        <w:tc>
          <w:tcPr>
            <w:tcW w:w="1864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866AC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Подготовка проекта завершающего документа по результатам внутреннего контроля, выработка рекомендаций по устранению выявленных недостатков</w:t>
            </w:r>
          </w:p>
        </w:tc>
        <w:tc>
          <w:tcPr>
            <w:tcW w:w="1369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B/03.6</w:t>
            </w:r>
          </w:p>
        </w:tc>
        <w:tc>
          <w:tcPr>
            <w:tcW w:w="1590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F866AC" w:rsidRDefault="00D97D77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97D77" w:rsidTr="00FF306C">
        <w:tc>
          <w:tcPr>
            <w:tcW w:w="2376" w:type="dxa"/>
            <w:vMerge w:val="restart"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Оценка достаточности, надежности и значимости для объекта внутреннего контроля представленных подчиненными специалистами доказательств наличия отклонений; определение отклонений, которые будут включены в проект завершающего документа, по результатам внутреннего контроля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Формирование проекта закрывающего документа, отвечающего требованиям заказчика внутреннего контроля, его обсуждение с руководителями объекта внутреннего контроля</w:t>
            </w:r>
          </w:p>
        </w:tc>
      </w:tr>
      <w:tr w:rsidR="00D97D77" w:rsidTr="00FF306C">
        <w:tc>
          <w:tcPr>
            <w:tcW w:w="2376" w:type="dxa"/>
            <w:vMerge w:val="restart"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Оценивать условия, способствующие трансформации рисков объекта внутреннего контроля в рисковые события, вырабатывать рекомендации по эффективному управлению рисками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Оценивать с помощью современных методик достаточность, надежность и объективность доказательств, представленных членами группы специалистов по внутреннему контролю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Вырабатывать по результатам внутреннего контроля эффективные рекомендации по устранению выявленных отклонений</w:t>
            </w:r>
          </w:p>
        </w:tc>
      </w:tr>
      <w:tr w:rsidR="00D97D77" w:rsidTr="00FF306C">
        <w:tc>
          <w:tcPr>
            <w:tcW w:w="2376" w:type="dxa"/>
            <w:vMerge w:val="restart"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Требования стандартов по внутреннему контролю и профессиональной этике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Основы информационных технологий и информационной безопасности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Программные продукты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Основы деловой документации и делопроизводства в экономическом субъекте и требования профессиональной этики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66AC" w:rsidRPr="00DB5368" w:rsidRDefault="00C01C2E" w:rsidP="00F866A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2.5</w:t>
      </w:r>
      <w:r w:rsidR="00F866AC">
        <w:rPr>
          <w:rFonts w:ascii="ArialMT" w:hAnsi="ArialMT" w:cs="ArialMT"/>
          <w:sz w:val="20"/>
          <w:szCs w:val="20"/>
        </w:rPr>
        <w:t>.2.4. Трудовая функция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4"/>
        <w:gridCol w:w="2104"/>
        <w:gridCol w:w="1369"/>
        <w:gridCol w:w="1324"/>
        <w:gridCol w:w="1590"/>
        <w:gridCol w:w="1320"/>
      </w:tblGrid>
      <w:tr w:rsidR="00F866AC" w:rsidTr="00FF306C">
        <w:tc>
          <w:tcPr>
            <w:tcW w:w="1864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Наименование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866AC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t>Оценка эффективности разработанных менеджментом контрольных процедур для устранения выявленных проверяющей группой недостатков</w:t>
            </w:r>
          </w:p>
        </w:tc>
        <w:tc>
          <w:tcPr>
            <w:tcW w:w="1369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Код</w:t>
            </w:r>
          </w:p>
        </w:tc>
        <w:tc>
          <w:tcPr>
            <w:tcW w:w="1324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B/04.6</w:t>
            </w:r>
          </w:p>
        </w:tc>
        <w:tc>
          <w:tcPr>
            <w:tcW w:w="1590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Уровень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(подуровень)</w:t>
            </w:r>
          </w:p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квалификации</w:t>
            </w:r>
          </w:p>
        </w:tc>
        <w:tc>
          <w:tcPr>
            <w:tcW w:w="1320" w:type="dxa"/>
            <w:vAlign w:val="center"/>
          </w:tcPr>
          <w:p w:rsidR="00F866AC" w:rsidRDefault="00F866AC" w:rsidP="00FF306C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</w:t>
            </w:r>
          </w:p>
        </w:tc>
      </w:tr>
    </w:tbl>
    <w:p w:rsidR="00F866AC" w:rsidRDefault="00F866AC" w:rsidP="00F866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97D77" w:rsidTr="00FF306C">
        <w:tc>
          <w:tcPr>
            <w:tcW w:w="2376" w:type="dxa"/>
            <w:vMerge w:val="restart"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Трудовые действия</w:t>
            </w:r>
          </w:p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(«иметь практический опыт» по ФГОС)</w:t>
            </w: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Анализ и обсуждение эффективности предлагаемых руководством экономического субъекта мероприятий по устранению выявленных внутренним контролем отклонений от требований правовой и нормативной базы и внутренних регламентов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Получение от объекта внутреннего контроля информации о ходе выполнения им рекомендаций по устранению выявленных отклонений от требований законодательства Российской Федерации, нормативной базы и внутренних регламентов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Контрольная проверка полученной информации (при необходимости)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 xml:space="preserve">Подготовка и разработка проектов </w:t>
            </w:r>
            <w:proofErr w:type="gramStart"/>
            <w:r>
              <w:t>риск-ориентированных</w:t>
            </w:r>
            <w:proofErr w:type="gramEnd"/>
            <w:r>
              <w:t xml:space="preserve"> плановых документов по контролю или устранению выявленных отклонений и обусловивших их причин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Контроль выполнения заданий по исправлению выявленных недостатков и устранению обусловивших их причин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Подготовка информации для руководителя и заказчика внутреннего контроля о ходе выполнения заданий плановых документов по контролю или устранению выявленных отклонений и обусловивших их причин</w:t>
            </w:r>
          </w:p>
        </w:tc>
      </w:tr>
      <w:tr w:rsidR="00D97D77" w:rsidTr="00FF306C">
        <w:tc>
          <w:tcPr>
            <w:tcW w:w="2376" w:type="dxa"/>
            <w:vMerge w:val="restart"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умения</w:t>
            </w:r>
          </w:p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(«уметь» по ФГОС)</w:t>
            </w: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Применять методы, приемы, способы и процедуры контроля устранения выявленных внутренним контролем отклонений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Обсуждать с ответственными руководителями и специалистами экономического субъекта имеющиеся отклонения от запланированных сроков и объемов работ, предусмотренных плановыми документами</w:t>
            </w:r>
          </w:p>
        </w:tc>
      </w:tr>
      <w:tr w:rsidR="00D97D77" w:rsidTr="00FF306C">
        <w:tc>
          <w:tcPr>
            <w:tcW w:w="2376" w:type="dxa"/>
            <w:vMerge w:val="restart"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Необходимые знания</w:t>
            </w:r>
          </w:p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(«знать» по ФГОС)</w:t>
            </w: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 xml:space="preserve">Требования стандартов внутреннего контроля экономического </w:t>
            </w:r>
            <w:proofErr w:type="gramStart"/>
            <w:r>
              <w:t>субъекта</w:t>
            </w:r>
            <w:proofErr w:type="gramEnd"/>
            <w:r>
              <w:t xml:space="preserve"> по планированию контроля устранения выявленных внутренним контролем отклонений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Основы информационных технологий и информационной безопасности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Программные продукты</w:t>
            </w:r>
          </w:p>
        </w:tc>
      </w:tr>
      <w:tr w:rsidR="00D97D77" w:rsidTr="00FF306C">
        <w:tc>
          <w:tcPr>
            <w:tcW w:w="2376" w:type="dxa"/>
            <w:vMerge/>
          </w:tcPr>
          <w:p w:rsidR="00D97D77" w:rsidRDefault="00D97D77" w:rsidP="00FF306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7195" w:type="dxa"/>
          </w:tcPr>
          <w:p w:rsidR="00D97D77" w:rsidRDefault="00D97D77" w:rsidP="00D97D77">
            <w:pPr>
              <w:pStyle w:val="affffff0"/>
              <w:spacing w:line="240" w:lineRule="auto"/>
            </w:pPr>
            <w:r>
              <w:t>Основы деловой документации и делопроизводства в экономическом субъекте и требования профессиональной этики</w:t>
            </w:r>
          </w:p>
        </w:tc>
      </w:tr>
    </w:tbl>
    <w:p w:rsidR="00D97D77" w:rsidRDefault="00D97D77" w:rsidP="003116CA">
      <w:pPr>
        <w:pStyle w:val="a5"/>
        <w:widowControl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</w:p>
    <w:p w:rsidR="003116CA" w:rsidRPr="00F27FEE" w:rsidRDefault="00276BD2" w:rsidP="003116CA">
      <w:pPr>
        <w:pStyle w:val="a5"/>
        <w:widowControl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 w:rsidRPr="00276BD2">
        <w:rPr>
          <w:rFonts w:ascii="Times New Roman" w:hAnsi="Times New Roman"/>
          <w:b/>
          <w:sz w:val="28"/>
          <w:szCs w:val="28"/>
        </w:rPr>
        <w:t>2</w:t>
      </w:r>
      <w:r w:rsidR="003116CA" w:rsidRPr="00276BD2">
        <w:rPr>
          <w:rFonts w:ascii="Times New Roman" w:hAnsi="Times New Roman"/>
          <w:b/>
          <w:sz w:val="28"/>
          <w:szCs w:val="28"/>
        </w:rPr>
        <w:t xml:space="preserve">.6 Требования спецификации стандарта  </w:t>
      </w:r>
      <w:proofErr w:type="spellStart"/>
      <w:r w:rsidR="003116CA" w:rsidRPr="00276BD2">
        <w:rPr>
          <w:rFonts w:ascii="Times New Roman" w:hAnsi="Times New Roman"/>
          <w:b/>
          <w:sz w:val="28"/>
          <w:szCs w:val="28"/>
          <w:lang w:val="en-US"/>
        </w:rPr>
        <w:t>WorldSkills</w:t>
      </w:r>
      <w:proofErr w:type="spellEnd"/>
      <w:r w:rsidR="003116CA" w:rsidRPr="00276BD2">
        <w:rPr>
          <w:rFonts w:ascii="Times New Roman" w:hAnsi="Times New Roman"/>
          <w:b/>
          <w:sz w:val="28"/>
          <w:szCs w:val="28"/>
        </w:rPr>
        <w:t xml:space="preserve"> компетенции «</w:t>
      </w:r>
      <w:r w:rsidR="00C01C2E">
        <w:rPr>
          <w:rFonts w:ascii="Times New Roman" w:hAnsi="Times New Roman"/>
          <w:b/>
          <w:sz w:val="28"/>
          <w:szCs w:val="28"/>
        </w:rPr>
        <w:t>Бухгалтерский учет</w:t>
      </w:r>
      <w:r w:rsidR="003116CA" w:rsidRPr="00276BD2">
        <w:rPr>
          <w:rFonts w:ascii="Times New Roman" w:hAnsi="Times New Roman"/>
          <w:b/>
          <w:sz w:val="28"/>
          <w:szCs w:val="28"/>
        </w:rPr>
        <w:t>», проверяемые в рамках демонстрационного экзамена</w:t>
      </w:r>
    </w:p>
    <w:p w:rsidR="003116CA" w:rsidRDefault="003116CA" w:rsidP="003116C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134EE">
        <w:rPr>
          <w:rFonts w:ascii="Times New Roman" w:eastAsiaTheme="minorEastAsia" w:hAnsi="Times New Roman"/>
          <w:sz w:val="28"/>
          <w:szCs w:val="28"/>
          <w:lang w:eastAsia="ru-RU"/>
        </w:rPr>
        <w:t>Перечень знаний, умений, навыков в соответствии со Спецификацией стандарта компетенции «</w:t>
      </w:r>
      <w:r w:rsidR="00C01C2E">
        <w:rPr>
          <w:rFonts w:ascii="Times New Roman" w:eastAsiaTheme="minorEastAsia" w:hAnsi="Times New Roman"/>
          <w:sz w:val="28"/>
          <w:szCs w:val="28"/>
          <w:lang w:eastAsia="ru-RU"/>
        </w:rPr>
        <w:t>Бухгалтерский учет</w:t>
      </w:r>
      <w:r w:rsidRPr="008134EE">
        <w:rPr>
          <w:rFonts w:ascii="Times New Roman" w:eastAsiaTheme="minorEastAsia" w:hAnsi="Times New Roman"/>
          <w:sz w:val="28"/>
          <w:szCs w:val="28"/>
          <w:lang w:eastAsia="ru-RU"/>
        </w:rPr>
        <w:t>», проверяемый в рамках комплекта оценочной документации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 проведении демонстрационного экзамена.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8"/>
        <w:gridCol w:w="8863"/>
      </w:tblGrid>
      <w:tr w:rsidR="003116CA" w:rsidTr="00620DDE">
        <w:tc>
          <w:tcPr>
            <w:tcW w:w="9571" w:type="dxa"/>
            <w:gridSpan w:val="2"/>
          </w:tcPr>
          <w:p w:rsidR="003116CA" w:rsidRDefault="003116CA" w:rsidP="00C01C2E">
            <w:pPr>
              <w:pStyle w:val="Default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CF7F0A">
              <w:rPr>
                <w:b/>
                <w:bCs/>
                <w:sz w:val="28"/>
                <w:szCs w:val="28"/>
              </w:rPr>
              <w:t>Раздел спецификации стандарта компетенции</w:t>
            </w:r>
            <w:r w:rsidR="00276BD2">
              <w:rPr>
                <w:b/>
                <w:bCs/>
                <w:sz w:val="28"/>
                <w:szCs w:val="28"/>
              </w:rPr>
              <w:t xml:space="preserve"> </w:t>
            </w:r>
            <w:r w:rsidRPr="00CF7F0A">
              <w:rPr>
                <w:b/>
                <w:bCs/>
                <w:sz w:val="28"/>
                <w:szCs w:val="28"/>
              </w:rPr>
              <w:t>«</w:t>
            </w:r>
            <w:r w:rsidR="00C01C2E">
              <w:rPr>
                <w:b/>
                <w:bCs/>
                <w:sz w:val="28"/>
                <w:szCs w:val="28"/>
              </w:rPr>
              <w:t>Бухгалтерский учет</w:t>
            </w:r>
            <w:r w:rsidRPr="00CF7F0A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3116CA" w:rsidTr="0012713C">
        <w:tc>
          <w:tcPr>
            <w:tcW w:w="708" w:type="dxa"/>
          </w:tcPr>
          <w:p w:rsidR="003116CA" w:rsidRDefault="003116CA" w:rsidP="00620DDE">
            <w:pPr>
              <w:pStyle w:val="a5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2"/>
            </w:tblGrid>
            <w:tr w:rsidR="0011150F">
              <w:trPr>
                <w:trHeight w:val="125"/>
              </w:trPr>
              <w:tc>
                <w:tcPr>
                  <w:tcW w:w="0" w:type="auto"/>
                </w:tcPr>
                <w:p w:rsidR="0011150F" w:rsidRDefault="00157CA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Организационные работы</w:t>
                  </w:r>
                </w:p>
              </w:tc>
            </w:tr>
          </w:tbl>
          <w:p w:rsidR="003116CA" w:rsidRPr="00CF7F0A" w:rsidRDefault="003116CA" w:rsidP="00620DDE">
            <w:pPr>
              <w:pStyle w:val="a5"/>
              <w:widowControl w:val="0"/>
              <w:ind w:left="0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116CA" w:rsidTr="0012713C">
        <w:trPr>
          <w:trHeight w:val="856"/>
        </w:trPr>
        <w:tc>
          <w:tcPr>
            <w:tcW w:w="708" w:type="dxa"/>
          </w:tcPr>
          <w:p w:rsidR="003116CA" w:rsidRDefault="003116CA" w:rsidP="00620DDE">
            <w:pPr>
              <w:pStyle w:val="a5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7"/>
            </w:tblGrid>
            <w:tr w:rsidR="0011150F">
              <w:trPr>
                <w:trHeight w:val="2368"/>
              </w:trPr>
              <w:tc>
                <w:tcPr>
                  <w:tcW w:w="0" w:type="auto"/>
                </w:tcPr>
                <w:p w:rsidR="0011150F" w:rsidRPr="00157CAA" w:rsidRDefault="001115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57CAA">
                    <w:rPr>
                      <w:sz w:val="28"/>
                      <w:szCs w:val="28"/>
                    </w:rPr>
                    <w:t xml:space="preserve">Специалист должен </w:t>
                  </w:r>
                  <w:r w:rsidRPr="00157CAA">
                    <w:rPr>
                      <w:b/>
                      <w:sz w:val="28"/>
                      <w:szCs w:val="28"/>
                    </w:rPr>
                    <w:t>знать</w:t>
                  </w:r>
                  <w:r w:rsidRPr="00157CAA">
                    <w:rPr>
                      <w:sz w:val="28"/>
                      <w:szCs w:val="28"/>
                    </w:rPr>
                    <w:t xml:space="preserve"> и понимать: </w:t>
                  </w:r>
                </w:p>
                <w:p w:rsidR="0011150F" w:rsidRPr="00157CAA" w:rsidRDefault="00157CAA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157CAA">
                    <w:rPr>
                      <w:sz w:val="28"/>
                      <w:szCs w:val="28"/>
                    </w:rPr>
                    <w:t>З</w:t>
                  </w:r>
                  <w:proofErr w:type="gramEnd"/>
                  <w:r w:rsidRPr="00157CAA">
                    <w:rPr>
                      <w:sz w:val="28"/>
                      <w:szCs w:val="28"/>
                    </w:rPr>
                    <w:t xml:space="preserve"> 1.1 - документацию и правила по охране труда и технике безопасности</w:t>
                  </w:r>
                  <w:r w:rsidR="0011150F" w:rsidRPr="00157CAA">
                    <w:rPr>
                      <w:sz w:val="28"/>
                      <w:szCs w:val="28"/>
                    </w:rPr>
                    <w:t xml:space="preserve">; </w:t>
                  </w:r>
                </w:p>
                <w:p w:rsidR="0011150F" w:rsidRPr="00157CAA" w:rsidRDefault="00157CAA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157CAA">
                    <w:rPr>
                      <w:sz w:val="28"/>
                      <w:szCs w:val="28"/>
                    </w:rPr>
                    <w:t>З</w:t>
                  </w:r>
                  <w:proofErr w:type="gramEnd"/>
                  <w:r w:rsidRPr="00157CAA">
                    <w:rPr>
                      <w:sz w:val="28"/>
                      <w:szCs w:val="28"/>
                    </w:rPr>
                    <w:t xml:space="preserve"> 1.2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57CAA">
                    <w:rPr>
                      <w:sz w:val="28"/>
                      <w:szCs w:val="28"/>
                    </w:rPr>
                    <w:t>- нормативные правовые акты в области организации бухгалтерского учета</w:t>
                  </w:r>
                  <w:r w:rsidR="0011150F" w:rsidRPr="00157CAA">
                    <w:rPr>
                      <w:sz w:val="28"/>
                      <w:szCs w:val="28"/>
                    </w:rPr>
                    <w:t xml:space="preserve">; </w:t>
                  </w:r>
                </w:p>
                <w:p w:rsidR="0011150F" w:rsidRPr="00157CAA" w:rsidRDefault="00157CAA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157CAA">
                    <w:rPr>
                      <w:sz w:val="28"/>
                      <w:szCs w:val="28"/>
                    </w:rPr>
                    <w:t>З</w:t>
                  </w:r>
                  <w:proofErr w:type="gramEnd"/>
                  <w:r w:rsidRPr="00157CAA">
                    <w:rPr>
                      <w:sz w:val="28"/>
                      <w:szCs w:val="28"/>
                    </w:rPr>
                    <w:t xml:space="preserve"> 1.3 - важность поддержания рабочего места в надлежащем состоянии</w:t>
                  </w:r>
                  <w:r w:rsidR="0011150F" w:rsidRPr="00157CAA">
                    <w:rPr>
                      <w:sz w:val="28"/>
                      <w:szCs w:val="28"/>
                    </w:rPr>
                    <w:t xml:space="preserve">; </w:t>
                  </w:r>
                </w:p>
                <w:p w:rsidR="0011150F" w:rsidRPr="00157CAA" w:rsidRDefault="00157CAA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157CAA">
                    <w:rPr>
                      <w:sz w:val="28"/>
                      <w:szCs w:val="28"/>
                    </w:rPr>
                    <w:t>З</w:t>
                  </w:r>
                  <w:proofErr w:type="gramEnd"/>
                  <w:r w:rsidRPr="00157CAA">
                    <w:rPr>
                      <w:sz w:val="28"/>
                      <w:szCs w:val="28"/>
                    </w:rPr>
                    <w:t xml:space="preserve"> 1.4 - значимость планирования всего рабочего процесса, как выстраивать эффективную работу и распределять рабочее время</w:t>
                  </w:r>
                  <w:r w:rsidR="0011150F" w:rsidRPr="00157CAA">
                    <w:rPr>
                      <w:sz w:val="28"/>
                      <w:szCs w:val="28"/>
                    </w:rPr>
                    <w:t xml:space="preserve">; </w:t>
                  </w:r>
                </w:p>
                <w:p w:rsidR="0011150F" w:rsidRPr="00157CAA" w:rsidRDefault="00157CAA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157CAA">
                    <w:rPr>
                      <w:sz w:val="28"/>
                      <w:szCs w:val="28"/>
                    </w:rPr>
                    <w:t>З</w:t>
                  </w:r>
                  <w:proofErr w:type="gramEnd"/>
                  <w:r w:rsidRPr="00157CAA">
                    <w:rPr>
                      <w:sz w:val="28"/>
                      <w:szCs w:val="28"/>
                    </w:rPr>
                    <w:t xml:space="preserve"> 1.5 - современные технологии автоматизированной обработки информации</w:t>
                  </w:r>
                  <w:r w:rsidR="0011150F" w:rsidRPr="00157CAA">
                    <w:rPr>
                      <w:sz w:val="28"/>
                      <w:szCs w:val="28"/>
                    </w:rPr>
                    <w:t xml:space="preserve">; </w:t>
                  </w:r>
                </w:p>
                <w:p w:rsidR="0011150F" w:rsidRPr="00157CAA" w:rsidRDefault="00157CAA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157CAA">
                    <w:rPr>
                      <w:sz w:val="28"/>
                      <w:szCs w:val="28"/>
                    </w:rPr>
                    <w:t>З</w:t>
                  </w:r>
                  <w:proofErr w:type="gramEnd"/>
                  <w:r w:rsidRPr="00157CAA">
                    <w:rPr>
                      <w:sz w:val="28"/>
                      <w:szCs w:val="28"/>
                    </w:rPr>
                    <w:t xml:space="preserve"> 1.6 - порядок обмена информацией по телекоммуникационным каналам связи</w:t>
                  </w:r>
                  <w:r w:rsidR="0011150F" w:rsidRPr="00157CAA">
                    <w:rPr>
                      <w:sz w:val="28"/>
                      <w:szCs w:val="28"/>
                    </w:rPr>
                    <w:t xml:space="preserve">. </w:t>
                  </w:r>
                </w:p>
                <w:p w:rsidR="0011150F" w:rsidRPr="00157CAA" w:rsidRDefault="0011150F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431"/>
                  </w:tblGrid>
                  <w:tr w:rsidR="0011150F" w:rsidRPr="00157CAA">
                    <w:trPr>
                      <w:trHeight w:val="823"/>
                    </w:trPr>
                    <w:tc>
                      <w:tcPr>
                        <w:tcW w:w="0" w:type="auto"/>
                      </w:tcPr>
                      <w:p w:rsidR="0011150F" w:rsidRPr="00157CAA" w:rsidRDefault="0011150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57CAA">
                          <w:rPr>
                            <w:sz w:val="28"/>
                            <w:szCs w:val="28"/>
                          </w:rPr>
                          <w:t>Специалист должен</w:t>
                        </w:r>
                        <w:r w:rsidRPr="00157CAA">
                          <w:rPr>
                            <w:b/>
                            <w:sz w:val="28"/>
                            <w:szCs w:val="28"/>
                          </w:rPr>
                          <w:t xml:space="preserve"> уметь</w:t>
                        </w:r>
                        <w:r w:rsidRPr="00157CAA"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:rsidR="0011150F" w:rsidRPr="00157CAA" w:rsidRDefault="00157CA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57CAA">
                          <w:rPr>
                            <w:sz w:val="28"/>
                            <w:szCs w:val="28"/>
                          </w:rPr>
                          <w:t>У 1.1 - выполнять требования по охране труда и технике безопасности</w:t>
                        </w:r>
                        <w:r w:rsidR="0011150F" w:rsidRPr="00157CAA">
                          <w:rPr>
                            <w:sz w:val="28"/>
                            <w:szCs w:val="28"/>
                          </w:rPr>
                          <w:t xml:space="preserve">; </w:t>
                        </w:r>
                      </w:p>
                      <w:p w:rsidR="0011150F" w:rsidRPr="00157CAA" w:rsidRDefault="00157CAA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57CAA">
                          <w:rPr>
                            <w:sz w:val="28"/>
                            <w:szCs w:val="28"/>
                          </w:rPr>
                          <w:t>У 1.2 - применять нормативные правовые акты в учетной деятельности</w:t>
                        </w:r>
                        <w:r w:rsidR="0011150F" w:rsidRPr="00157CAA">
                          <w:rPr>
                            <w:sz w:val="28"/>
                            <w:szCs w:val="28"/>
                          </w:rPr>
                          <w:t xml:space="preserve">; </w:t>
                        </w:r>
                      </w:p>
                      <w:p w:rsidR="0011150F" w:rsidRPr="00157CAA" w:rsidRDefault="00157CAA" w:rsidP="0011150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57CAA">
                          <w:rPr>
                            <w:sz w:val="28"/>
                            <w:szCs w:val="28"/>
                          </w:rPr>
                          <w:t>У 1.3 - организовывать рабочее место для максимально эффективной работы;</w:t>
                        </w:r>
                      </w:p>
                      <w:p w:rsidR="00157CAA" w:rsidRPr="00157CAA" w:rsidRDefault="00157CAA" w:rsidP="0011150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57CAA">
                          <w:rPr>
                            <w:sz w:val="28"/>
                            <w:szCs w:val="28"/>
                          </w:rPr>
                          <w:t>У 1.4 - • грамотно планировать свою работу, оценивать сроки, продумывать алгоритм действий;</w:t>
                        </w:r>
                      </w:p>
                      <w:p w:rsidR="00157CAA" w:rsidRPr="00157CAA" w:rsidRDefault="00157CAA" w:rsidP="0011150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57CAA">
                          <w:rPr>
                            <w:sz w:val="28"/>
                            <w:szCs w:val="28"/>
                          </w:rPr>
                          <w:t>У 1.5 - использовать офисное оборудование и программное обеспечение необходимое для осуществления профессиональной деятельности;</w:t>
                        </w:r>
                      </w:p>
                      <w:p w:rsidR="00157CAA" w:rsidRPr="00157CAA" w:rsidRDefault="00157CAA" w:rsidP="0011150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57CAA">
                          <w:rPr>
                            <w:sz w:val="28"/>
                            <w:szCs w:val="28"/>
                          </w:rPr>
                          <w:t>У 1.6 - эффективно взаимодействовать с внешним окружением (другие участники, организаторы, эксперты и т.д.);</w:t>
                        </w:r>
                      </w:p>
                      <w:p w:rsidR="00157CAA" w:rsidRPr="00157CAA" w:rsidRDefault="00157CAA" w:rsidP="0011150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57CAA">
                          <w:rPr>
                            <w:sz w:val="28"/>
                            <w:szCs w:val="28"/>
                          </w:rPr>
                          <w:t xml:space="preserve">У 1.7 - работать в условиях изменяющихся условий, в том числе </w:t>
                        </w:r>
                        <w:proofErr w:type="gramStart"/>
                        <w:r w:rsidRPr="00157CAA">
                          <w:rPr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Pr="00157CAA">
                          <w:rPr>
                            <w:sz w:val="28"/>
                            <w:szCs w:val="28"/>
                          </w:rPr>
                          <w:t xml:space="preserve"> стрессовых;</w:t>
                        </w:r>
                      </w:p>
                      <w:p w:rsidR="00157CAA" w:rsidRPr="00157CAA" w:rsidRDefault="00157CAA" w:rsidP="0011150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157CAA">
                          <w:rPr>
                            <w:sz w:val="28"/>
                            <w:szCs w:val="28"/>
                          </w:rPr>
                          <w:lastRenderedPageBreak/>
                          <w:t>У 1.8 - понимать и верно использовать общепринятую терминологию по компетенции.</w:t>
                        </w:r>
                      </w:p>
                    </w:tc>
                  </w:tr>
                </w:tbl>
                <w:p w:rsidR="0011150F" w:rsidRPr="00157CAA" w:rsidRDefault="0011150F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16CA" w:rsidRPr="00C436B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</w:tc>
      </w:tr>
      <w:tr w:rsidR="003116CA" w:rsidTr="0012713C">
        <w:tc>
          <w:tcPr>
            <w:tcW w:w="708" w:type="dxa"/>
          </w:tcPr>
          <w:p w:rsidR="003116CA" w:rsidRDefault="003116CA" w:rsidP="00620DDE">
            <w:pPr>
              <w:pStyle w:val="a5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8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11150F">
              <w:trPr>
                <w:trHeight w:val="125"/>
              </w:trPr>
              <w:tc>
                <w:tcPr>
                  <w:tcW w:w="0" w:type="auto"/>
                </w:tcPr>
                <w:p w:rsidR="0011150F" w:rsidRDefault="00157CAA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Работа с документацией</w:t>
                  </w:r>
                </w:p>
              </w:tc>
            </w:tr>
          </w:tbl>
          <w:p w:rsidR="003116CA" w:rsidRDefault="003116CA" w:rsidP="00620DDE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3116CA" w:rsidTr="0012713C">
        <w:tc>
          <w:tcPr>
            <w:tcW w:w="708" w:type="dxa"/>
          </w:tcPr>
          <w:p w:rsidR="003116CA" w:rsidRDefault="003116CA" w:rsidP="00620DDE">
            <w:pPr>
              <w:pStyle w:val="a5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7"/>
            </w:tblGrid>
            <w:tr w:rsidR="0011150F">
              <w:trPr>
                <w:trHeight w:val="1167"/>
              </w:trPr>
              <w:tc>
                <w:tcPr>
                  <w:tcW w:w="0" w:type="auto"/>
                </w:tcPr>
                <w:p w:rsidR="0011150F" w:rsidRDefault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Специалист должен </w:t>
                  </w:r>
                  <w:r w:rsidRPr="0011150F">
                    <w:rPr>
                      <w:b/>
                      <w:sz w:val="28"/>
                      <w:szCs w:val="28"/>
                    </w:rPr>
                    <w:t>знать</w:t>
                  </w:r>
                  <w:r>
                    <w:rPr>
                      <w:sz w:val="28"/>
                      <w:szCs w:val="28"/>
                    </w:rPr>
                    <w:t xml:space="preserve"> и понимать: </w:t>
                  </w:r>
                </w:p>
                <w:p w:rsidR="00A14198" w:rsidRDefault="00A14198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2.1 - </w:t>
                  </w:r>
                  <w:r w:rsidRPr="00A14198">
                    <w:rPr>
                      <w:sz w:val="28"/>
                      <w:szCs w:val="28"/>
                    </w:rPr>
                    <w:t>законодательство Российской Федерации о бухгалтерском учете, об архивном деле;</w:t>
                  </w:r>
                </w:p>
                <w:p w:rsidR="00A14198" w:rsidRDefault="00A14198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2.2 - </w:t>
                  </w:r>
                  <w:r w:rsidRPr="00A14198">
                    <w:rPr>
                      <w:sz w:val="28"/>
                      <w:szCs w:val="28"/>
                    </w:rPr>
                    <w:t>общие требования к бухгалтерскому учету в части документирования всех хозяйственных действий и операций;</w:t>
                  </w:r>
                </w:p>
                <w:p w:rsidR="00A14198" w:rsidRDefault="00A14198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2.3 - </w:t>
                  </w:r>
                  <w:r w:rsidRPr="00A14198">
                    <w:rPr>
                      <w:sz w:val="28"/>
                      <w:szCs w:val="28"/>
                    </w:rPr>
                    <w:t>порядок проведения проверки первичных бухгалтерских документов;</w:t>
                  </w:r>
                </w:p>
                <w:p w:rsidR="0011150F" w:rsidRDefault="00A14198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2.4 - </w:t>
                  </w:r>
                  <w:r w:rsidRPr="00A14198">
                    <w:rPr>
                      <w:sz w:val="28"/>
                      <w:szCs w:val="28"/>
                    </w:rPr>
                    <w:t xml:space="preserve">порядок хранения учетных документов. </w:t>
                  </w:r>
                </w:p>
                <w:p w:rsidR="00A14198" w:rsidRPr="00A14198" w:rsidRDefault="00A1419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16CA" w:rsidRPr="00846FEF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846FEF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8"/>
            </w:tblGrid>
            <w:tr w:rsidR="0011150F">
              <w:trPr>
                <w:trHeight w:val="2188"/>
              </w:trPr>
              <w:tc>
                <w:tcPr>
                  <w:tcW w:w="0" w:type="auto"/>
                </w:tcPr>
                <w:p w:rsidR="00A14198" w:rsidRDefault="00A14198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2.1 - </w:t>
                  </w:r>
                  <w:r w:rsidRPr="00A14198">
                    <w:rPr>
                      <w:sz w:val="28"/>
                      <w:szCs w:val="28"/>
                    </w:rPr>
                    <w:t>составлять (оформлять) первичные учетные документы;</w:t>
                  </w:r>
                </w:p>
                <w:p w:rsidR="00A14198" w:rsidRDefault="00A14198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2.2 - </w:t>
                  </w:r>
                  <w:r w:rsidRPr="00A14198">
                    <w:rPr>
                      <w:sz w:val="28"/>
                      <w:szCs w:val="28"/>
                    </w:rPr>
                    <w:t>разрабатывать формы первичных учетных документов;</w:t>
                  </w:r>
                </w:p>
                <w:p w:rsidR="00A14198" w:rsidRDefault="00A14198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2.3 - </w:t>
                  </w:r>
                  <w:r w:rsidRPr="00A14198">
                    <w:rPr>
                      <w:sz w:val="28"/>
                      <w:szCs w:val="28"/>
                    </w:rPr>
                    <w:t>владеть приемами проверки первичных учетных документов;</w:t>
                  </w:r>
                </w:p>
                <w:p w:rsidR="00A14198" w:rsidRDefault="00A14198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2.4 - </w:t>
                  </w:r>
                  <w:r w:rsidRPr="00A14198">
                    <w:rPr>
                      <w:sz w:val="28"/>
                      <w:szCs w:val="28"/>
                    </w:rPr>
                    <w:t>исправлять ошибки в первичных бухгалтерских документах;</w:t>
                  </w:r>
                </w:p>
                <w:p w:rsidR="00A14198" w:rsidRDefault="00A14198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2.5 - </w:t>
                  </w:r>
                  <w:r w:rsidRPr="00A14198">
                    <w:rPr>
                      <w:sz w:val="28"/>
                      <w:szCs w:val="28"/>
                    </w:rPr>
                    <w:t>составлять график документооборота;</w:t>
                  </w:r>
                </w:p>
                <w:p w:rsidR="0011150F" w:rsidRPr="00A14198" w:rsidRDefault="00A14198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2.6 - </w:t>
                  </w:r>
                  <w:r w:rsidRPr="00A14198">
                    <w:rPr>
                      <w:sz w:val="28"/>
                      <w:szCs w:val="28"/>
                    </w:rPr>
                    <w:t>организовывать документооборот.</w:t>
                  </w:r>
                </w:p>
              </w:tc>
            </w:tr>
          </w:tbl>
          <w:p w:rsidR="003116CA" w:rsidRPr="00987F19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</w:tc>
      </w:tr>
      <w:tr w:rsidR="003116CA" w:rsidTr="0012713C">
        <w:tc>
          <w:tcPr>
            <w:tcW w:w="708" w:type="dxa"/>
          </w:tcPr>
          <w:p w:rsidR="003116CA" w:rsidRDefault="003116CA" w:rsidP="00620DDE">
            <w:pPr>
              <w:pStyle w:val="a5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65"/>
            </w:tblGrid>
            <w:tr w:rsidR="0011150F">
              <w:trPr>
                <w:trHeight w:val="329"/>
              </w:trPr>
              <w:tc>
                <w:tcPr>
                  <w:tcW w:w="0" w:type="auto"/>
                </w:tcPr>
                <w:p w:rsidR="0011150F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Отражение в бухгалтерском учете фактов хозяйственной жизни</w:t>
                  </w:r>
                </w:p>
              </w:tc>
            </w:tr>
          </w:tbl>
          <w:p w:rsidR="003116CA" w:rsidRDefault="003116CA" w:rsidP="00620DDE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3116CA" w:rsidTr="0012713C">
        <w:tc>
          <w:tcPr>
            <w:tcW w:w="708" w:type="dxa"/>
          </w:tcPr>
          <w:p w:rsidR="003116CA" w:rsidRDefault="003116CA" w:rsidP="00620DDE">
            <w:pPr>
              <w:pStyle w:val="a5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3" w:type="dxa"/>
          </w:tcPr>
          <w:p w:rsidR="003116CA" w:rsidRPr="00846FEF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846FEF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7"/>
            </w:tblGrid>
            <w:tr w:rsidR="0011150F">
              <w:trPr>
                <w:trHeight w:val="643"/>
              </w:trPr>
              <w:tc>
                <w:tcPr>
                  <w:tcW w:w="0" w:type="auto"/>
                </w:tcPr>
                <w:p w:rsidR="001060D5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3.1 - </w:t>
                  </w:r>
                  <w:r w:rsidRPr="001060D5">
                    <w:rPr>
                      <w:sz w:val="28"/>
                      <w:szCs w:val="28"/>
                    </w:rPr>
                    <w:t>вопросы разработки и применения плана счетов бухгалтерского учета в финансово-хозяйственной деятельности организации;</w:t>
                  </w:r>
                </w:p>
                <w:p w:rsidR="001060D5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3.2 - </w:t>
                  </w:r>
                  <w:r w:rsidRPr="001060D5">
                    <w:rPr>
                      <w:sz w:val="28"/>
                      <w:szCs w:val="28"/>
                    </w:rPr>
                    <w:t>нормативные документы, регламентирующие правила стоимостного измерения объектов бухгалтерского учета;</w:t>
                  </w:r>
                </w:p>
                <w:p w:rsidR="001060D5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3.3 - </w:t>
                  </w:r>
                  <w:r w:rsidRPr="001060D5">
                    <w:rPr>
                      <w:sz w:val="28"/>
                      <w:szCs w:val="28"/>
                    </w:rPr>
                    <w:t xml:space="preserve">порядок проведения </w:t>
                  </w:r>
                  <w:proofErr w:type="spellStart"/>
                  <w:r w:rsidRPr="001060D5">
                    <w:rPr>
                      <w:sz w:val="28"/>
                      <w:szCs w:val="28"/>
                    </w:rPr>
                    <w:t>контировки</w:t>
                  </w:r>
                  <w:proofErr w:type="spellEnd"/>
                  <w:r w:rsidRPr="001060D5">
                    <w:rPr>
                      <w:sz w:val="28"/>
                      <w:szCs w:val="28"/>
                    </w:rPr>
                    <w:t xml:space="preserve"> первичных бухгалтерских документов;</w:t>
                  </w:r>
                </w:p>
                <w:p w:rsidR="001060D5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3.4 - </w:t>
                  </w:r>
                  <w:r w:rsidRPr="001060D5">
                    <w:rPr>
                      <w:sz w:val="28"/>
                      <w:szCs w:val="28"/>
                    </w:rPr>
                    <w:t>порядок ведения учета активов, капитала и обязательств организации;</w:t>
                  </w:r>
                </w:p>
                <w:p w:rsidR="001060D5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3.5 - </w:t>
                  </w:r>
                  <w:r w:rsidRPr="001060D5">
                    <w:rPr>
                      <w:sz w:val="28"/>
                      <w:szCs w:val="28"/>
                    </w:rPr>
                    <w:t>исчислять рублевый эквивалент выраженной в иностранной валюте стоимости активов и обязательств;</w:t>
                  </w:r>
                </w:p>
                <w:p w:rsidR="0011150F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3.6 - </w:t>
                  </w:r>
                  <w:r w:rsidRPr="001060D5">
                    <w:rPr>
                      <w:sz w:val="28"/>
                      <w:szCs w:val="28"/>
                    </w:rPr>
                    <w:t xml:space="preserve">методы </w:t>
                  </w:r>
                  <w:proofErr w:type="spellStart"/>
                  <w:r w:rsidRPr="001060D5">
                    <w:rPr>
                      <w:sz w:val="28"/>
                      <w:szCs w:val="28"/>
                    </w:rPr>
                    <w:t>калькулирования</w:t>
                  </w:r>
                  <w:proofErr w:type="spellEnd"/>
                  <w:r w:rsidRPr="001060D5">
                    <w:rPr>
                      <w:sz w:val="28"/>
                      <w:szCs w:val="28"/>
                    </w:rPr>
                    <w:t xml:space="preserve"> себестоимости продукции (работ, услуг).</w:t>
                  </w:r>
                </w:p>
                <w:p w:rsidR="001060D5" w:rsidRPr="001060D5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16CA" w:rsidRPr="00846FEF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846FEF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846FEF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7"/>
            </w:tblGrid>
            <w:tr w:rsidR="0011150F">
              <w:trPr>
                <w:trHeight w:val="1845"/>
              </w:trPr>
              <w:tc>
                <w:tcPr>
                  <w:tcW w:w="0" w:type="auto"/>
                </w:tcPr>
                <w:p w:rsidR="001060D5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У 3.1 - </w:t>
                  </w:r>
                  <w:r w:rsidRPr="001060D5">
                    <w:rPr>
                      <w:sz w:val="28"/>
                      <w:szCs w:val="28"/>
                    </w:rPr>
                    <w:t>составлять бухгалтерские записи в соответствии с рабочим планом счетов организации;</w:t>
                  </w:r>
                </w:p>
                <w:p w:rsidR="001060D5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3.2 - </w:t>
                  </w:r>
                  <w:r w:rsidRPr="001060D5">
                    <w:rPr>
                      <w:sz w:val="28"/>
                      <w:szCs w:val="28"/>
                    </w:rPr>
      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субъекта;</w:t>
                  </w:r>
                </w:p>
                <w:p w:rsidR="001060D5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3.3 - </w:t>
                  </w:r>
                  <w:r w:rsidRPr="001060D5">
                    <w:rPr>
                      <w:sz w:val="28"/>
                      <w:szCs w:val="28"/>
                    </w:rPr>
                    <w:t xml:space="preserve">проводить таксировку и </w:t>
                  </w:r>
                  <w:proofErr w:type="spellStart"/>
                  <w:r w:rsidRPr="001060D5">
                    <w:rPr>
                      <w:sz w:val="28"/>
                      <w:szCs w:val="28"/>
                    </w:rPr>
                    <w:t>контировку</w:t>
                  </w:r>
                  <w:proofErr w:type="spellEnd"/>
                  <w:r w:rsidRPr="001060D5">
                    <w:rPr>
                      <w:sz w:val="28"/>
                      <w:szCs w:val="28"/>
                    </w:rPr>
                    <w:t xml:space="preserve"> первичных бухгалтерских документов;</w:t>
                  </w:r>
                </w:p>
                <w:p w:rsidR="001060D5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3.4 - </w:t>
                  </w:r>
                  <w:r w:rsidRPr="001060D5">
                    <w:rPr>
                      <w:sz w:val="28"/>
                      <w:szCs w:val="28"/>
                    </w:rPr>
                    <w:t>калькулировать себестоимость продукции (работ, услуг), составлять отчетные калькуляции;</w:t>
                  </w:r>
                </w:p>
                <w:p w:rsidR="001060D5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3.5 - </w:t>
                  </w:r>
                  <w:r w:rsidRPr="001060D5">
                    <w:rPr>
                      <w:sz w:val="28"/>
                      <w:szCs w:val="28"/>
                    </w:rPr>
                    <w:t>производить расчеты заработной платы, пособий и иных выплат работникам;</w:t>
                  </w:r>
                </w:p>
                <w:p w:rsidR="001060D5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3.6 - </w:t>
                  </w:r>
                  <w:r w:rsidRPr="001060D5">
                    <w:rPr>
                      <w:sz w:val="28"/>
                      <w:szCs w:val="28"/>
                    </w:rPr>
                    <w:t>проводить учет активов, капитала и обязательств организации;</w:t>
                  </w:r>
                </w:p>
                <w:p w:rsidR="0011150F" w:rsidRPr="001060D5" w:rsidRDefault="001060D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3.7 - </w:t>
                  </w:r>
                  <w:r w:rsidRPr="001060D5">
                    <w:rPr>
                      <w:sz w:val="28"/>
                      <w:szCs w:val="28"/>
                    </w:rPr>
                    <w:t>определять финансовые результаты деятельности организации по видам деятельности</w:t>
                  </w:r>
                </w:p>
              </w:tc>
            </w:tr>
          </w:tbl>
          <w:p w:rsidR="003116CA" w:rsidRPr="00E11DA6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</w:tc>
      </w:tr>
      <w:tr w:rsidR="003116CA" w:rsidTr="0012713C">
        <w:tc>
          <w:tcPr>
            <w:tcW w:w="708" w:type="dxa"/>
          </w:tcPr>
          <w:p w:rsidR="003116CA" w:rsidRDefault="003116CA" w:rsidP="00620DDE">
            <w:pPr>
              <w:pStyle w:val="a5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8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89"/>
            </w:tblGrid>
            <w:tr w:rsidR="0011150F">
              <w:trPr>
                <w:trHeight w:val="125"/>
              </w:trPr>
              <w:tc>
                <w:tcPr>
                  <w:tcW w:w="0" w:type="auto"/>
                </w:tcPr>
                <w:p w:rsidR="0011150F" w:rsidRDefault="00016D8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Работа с учетными регистрами</w:t>
                  </w:r>
                </w:p>
              </w:tc>
            </w:tr>
          </w:tbl>
          <w:p w:rsidR="003116CA" w:rsidRDefault="003116CA" w:rsidP="00620DDE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3116CA" w:rsidTr="0012713C">
        <w:tc>
          <w:tcPr>
            <w:tcW w:w="708" w:type="dxa"/>
          </w:tcPr>
          <w:p w:rsidR="003116CA" w:rsidRDefault="003116CA" w:rsidP="00620DDE">
            <w:pPr>
              <w:pStyle w:val="a5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3" w:type="dxa"/>
          </w:tcPr>
          <w:p w:rsidR="003116CA" w:rsidRPr="00060B6D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60B6D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060B6D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060B6D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7"/>
            </w:tblGrid>
            <w:tr w:rsidR="0011150F" w:rsidRPr="00016D80">
              <w:trPr>
                <w:trHeight w:val="1673"/>
              </w:trPr>
              <w:tc>
                <w:tcPr>
                  <w:tcW w:w="0" w:type="auto"/>
                </w:tcPr>
                <w:p w:rsidR="00016D80" w:rsidRDefault="00016D80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4.1 - </w:t>
                  </w:r>
                  <w:r w:rsidRPr="00016D80">
                    <w:rPr>
                      <w:sz w:val="28"/>
                      <w:szCs w:val="28"/>
                    </w:rPr>
                    <w:t>алгоритм разработки учетной политики для целей бухгалтерского учета;</w:t>
                  </w:r>
                </w:p>
                <w:p w:rsidR="00016D80" w:rsidRDefault="00016D80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4.2 - </w:t>
                  </w:r>
                  <w:r w:rsidRPr="00016D80">
                    <w:rPr>
                      <w:sz w:val="28"/>
                      <w:szCs w:val="28"/>
                    </w:rPr>
                    <w:t>порядок составления и ведения регистров бухгалтерского учета;</w:t>
                  </w:r>
                </w:p>
                <w:p w:rsidR="0011150F" w:rsidRDefault="00016D80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4.3 - </w:t>
                  </w:r>
                  <w:r w:rsidRPr="00016D80">
                    <w:rPr>
                      <w:sz w:val="28"/>
                      <w:szCs w:val="28"/>
                    </w:rPr>
                    <w:t xml:space="preserve">методы определения результатов хозяйственной деятельности за отчетный период. </w:t>
                  </w:r>
                </w:p>
                <w:p w:rsidR="00016D80" w:rsidRPr="00016D80" w:rsidRDefault="00016D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16CA" w:rsidRPr="00060B6D" w:rsidRDefault="003116CA" w:rsidP="00620DDE">
            <w:pPr>
              <w:pStyle w:val="a5"/>
              <w:widowControl w:val="0"/>
              <w:ind w:left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60B6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Специалист должен </w:t>
            </w:r>
            <w:r w:rsidRPr="00060B6D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уметь: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7"/>
            </w:tblGrid>
            <w:tr w:rsidR="0011150F">
              <w:trPr>
                <w:trHeight w:val="2016"/>
              </w:trPr>
              <w:tc>
                <w:tcPr>
                  <w:tcW w:w="0" w:type="auto"/>
                </w:tcPr>
                <w:p w:rsidR="00016D80" w:rsidRDefault="00016D80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4.1 - </w:t>
                  </w:r>
                  <w:r w:rsidRPr="00016D80">
                    <w:rPr>
                      <w:sz w:val="28"/>
                      <w:szCs w:val="28"/>
                    </w:rPr>
                    <w:t>разрабатывать учетную политику для целей бухгалтерского учета;</w:t>
                  </w:r>
                </w:p>
                <w:p w:rsidR="00AF6F36" w:rsidRDefault="00016D80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4.2 - </w:t>
                  </w:r>
                  <w:r w:rsidRPr="00016D80">
                    <w:rPr>
                      <w:sz w:val="28"/>
                      <w:szCs w:val="28"/>
                    </w:rPr>
                    <w:t>разрабатывать формы регистров бухгалтерского учета;</w:t>
                  </w:r>
                </w:p>
                <w:p w:rsidR="00AF6F36" w:rsidRDefault="00AF6F36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4.3 - </w:t>
                  </w:r>
                  <w:r w:rsidR="00016D80" w:rsidRPr="00016D80">
                    <w:rPr>
                      <w:sz w:val="28"/>
                      <w:szCs w:val="28"/>
                    </w:rPr>
                    <w:t>заносить данные по сгруппированным документам в регистры бухгалтерского учета;</w:t>
                  </w:r>
                </w:p>
                <w:p w:rsidR="00AF6F36" w:rsidRDefault="00AF6F36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4.4 - </w:t>
                  </w:r>
                  <w:r w:rsidR="00016D80" w:rsidRPr="00016D80">
                    <w:rPr>
                      <w:sz w:val="28"/>
                      <w:szCs w:val="28"/>
                    </w:rPr>
                    <w:t xml:space="preserve">готовить информацию для составления </w:t>
                  </w:r>
                  <w:proofErr w:type="spellStart"/>
                  <w:r w:rsidR="00016D80" w:rsidRPr="00016D80">
                    <w:rPr>
                      <w:sz w:val="28"/>
                      <w:szCs w:val="28"/>
                    </w:rPr>
                    <w:t>оборотно</w:t>
                  </w:r>
                  <w:proofErr w:type="spellEnd"/>
                  <w:r w:rsidR="00016D80" w:rsidRPr="00016D80">
                    <w:rPr>
                      <w:sz w:val="28"/>
                      <w:szCs w:val="28"/>
                    </w:rPr>
                    <w:t>-сальдовой ведомости, главной книги;</w:t>
                  </w:r>
                </w:p>
                <w:p w:rsidR="00AF6F36" w:rsidRDefault="00AF6F36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4.5 - </w:t>
                  </w:r>
                  <w:r w:rsidR="00016D80" w:rsidRPr="00016D80">
                    <w:rPr>
                      <w:sz w:val="28"/>
                      <w:szCs w:val="28"/>
                    </w:rPr>
                    <w:t>отражать в бухгалтерском учете выявленные расхождения между фактическим наличием объектов и данными регистров бухгалтерского учета;</w:t>
                  </w:r>
                </w:p>
                <w:p w:rsidR="0011150F" w:rsidRPr="00016D80" w:rsidRDefault="00AF6F36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4.6 - </w:t>
                  </w:r>
                  <w:r w:rsidR="00016D80" w:rsidRPr="00016D80">
                    <w:rPr>
                      <w:sz w:val="28"/>
                      <w:szCs w:val="28"/>
                    </w:rPr>
                    <w:t>исправлять ошибки, допущенные при ведении бухгалтерского учета, в соответствии с установленными правилами.</w:t>
                  </w:r>
                </w:p>
              </w:tc>
            </w:tr>
          </w:tbl>
          <w:p w:rsidR="003116CA" w:rsidRPr="00331E8F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</w:tc>
      </w:tr>
      <w:tr w:rsidR="003116CA" w:rsidTr="0012713C">
        <w:tc>
          <w:tcPr>
            <w:tcW w:w="708" w:type="dxa"/>
          </w:tcPr>
          <w:p w:rsidR="003116CA" w:rsidRDefault="003116CA" w:rsidP="00620DDE">
            <w:pPr>
              <w:pStyle w:val="a5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28"/>
            </w:tblGrid>
            <w:tr w:rsidR="0011150F">
              <w:trPr>
                <w:trHeight w:val="125"/>
              </w:trPr>
              <w:tc>
                <w:tcPr>
                  <w:tcW w:w="0" w:type="auto"/>
                </w:tcPr>
                <w:p w:rsidR="0011150F" w:rsidRDefault="00C3632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Составление финансовой отчетности и ее анализ</w:t>
                  </w:r>
                </w:p>
              </w:tc>
            </w:tr>
          </w:tbl>
          <w:p w:rsidR="003116CA" w:rsidRDefault="003116CA" w:rsidP="00620DDE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3116CA" w:rsidTr="0012713C">
        <w:tc>
          <w:tcPr>
            <w:tcW w:w="708" w:type="dxa"/>
          </w:tcPr>
          <w:p w:rsidR="003116CA" w:rsidRDefault="003116CA" w:rsidP="00620DDE">
            <w:pPr>
              <w:pStyle w:val="a5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3" w:type="dxa"/>
          </w:tcPr>
          <w:p w:rsidR="003116CA" w:rsidRPr="00090CAB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090CAB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7"/>
            </w:tblGrid>
            <w:tr w:rsidR="0011150F" w:rsidRPr="00C36325">
              <w:trPr>
                <w:trHeight w:val="2188"/>
              </w:trPr>
              <w:tc>
                <w:tcPr>
                  <w:tcW w:w="0" w:type="auto"/>
                </w:tcPr>
                <w:p w:rsidR="00C36325" w:rsidRDefault="00C3632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lastRenderedPageBreak/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5.1 - </w:t>
                  </w:r>
                  <w:r w:rsidRPr="00C36325">
                    <w:rPr>
                      <w:sz w:val="28"/>
                      <w:szCs w:val="28"/>
                    </w:rPr>
                    <w:t>законодательство Российской Федерации о бухгалтерском учете, об ответственности за непредставление или представление недостоверной отчетности;</w:t>
                  </w:r>
                </w:p>
                <w:p w:rsidR="00C36325" w:rsidRDefault="00C3632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5.2 - </w:t>
                  </w:r>
                  <w:r w:rsidRPr="00C36325">
                    <w:rPr>
                      <w:sz w:val="28"/>
                      <w:szCs w:val="28"/>
                    </w:rPr>
                    <w:t>Международные стандарты финансовой отчетности;</w:t>
                  </w:r>
                </w:p>
                <w:p w:rsidR="00C36325" w:rsidRDefault="00C3632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5.3 - </w:t>
                  </w:r>
                  <w:r w:rsidRPr="00C36325">
                    <w:rPr>
                      <w:sz w:val="28"/>
                      <w:szCs w:val="28"/>
                    </w:rPr>
                    <w:t>состав и содержание форм бухгалтерской отчетности, процедуру их составления;</w:t>
                  </w:r>
                </w:p>
                <w:p w:rsidR="00C36325" w:rsidRDefault="00C3632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5.4 - </w:t>
                  </w:r>
                  <w:r w:rsidRPr="00C36325">
                    <w:rPr>
                      <w:sz w:val="28"/>
                      <w:szCs w:val="28"/>
                    </w:rPr>
                    <w:t>методы финансового анализа;</w:t>
                  </w:r>
                </w:p>
                <w:p w:rsidR="0011150F" w:rsidRDefault="00C36325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5.5 - </w:t>
                  </w:r>
                  <w:r w:rsidRPr="00C36325">
                    <w:rPr>
                      <w:sz w:val="28"/>
                      <w:szCs w:val="28"/>
                    </w:rPr>
                    <w:t>процедуры анализа показателей финансовой отчетности.</w:t>
                  </w:r>
                </w:p>
                <w:p w:rsidR="00C36325" w:rsidRPr="00C36325" w:rsidRDefault="00C3632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16CA" w:rsidRPr="00090CAB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090CAB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7"/>
            </w:tblGrid>
            <w:tr w:rsidR="0011150F" w:rsidRPr="00C36325">
              <w:trPr>
                <w:trHeight w:val="2188"/>
              </w:trPr>
              <w:tc>
                <w:tcPr>
                  <w:tcW w:w="0" w:type="auto"/>
                </w:tcPr>
                <w:p w:rsidR="00C36325" w:rsidRDefault="00C36325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5.1 - </w:t>
                  </w:r>
                  <w:r w:rsidRPr="00C36325">
                    <w:rPr>
                      <w:sz w:val="28"/>
                      <w:szCs w:val="28"/>
                    </w:rPr>
                    <w:t>формировать в соответствии с установленными правилами бухгалтерский баланс;</w:t>
                  </w:r>
                </w:p>
                <w:p w:rsidR="00C36325" w:rsidRDefault="00C36325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5.2 - </w:t>
                  </w:r>
                  <w:r w:rsidRPr="00C36325">
                    <w:rPr>
                      <w:sz w:val="28"/>
                      <w:szCs w:val="28"/>
                    </w:rPr>
                    <w:t>формировать отчет о финансовых результатах;</w:t>
                  </w:r>
                </w:p>
                <w:p w:rsidR="00C36325" w:rsidRDefault="00C36325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5.3 - </w:t>
                  </w:r>
                  <w:r w:rsidRPr="00C36325">
                    <w:rPr>
                      <w:sz w:val="28"/>
                      <w:szCs w:val="28"/>
                    </w:rPr>
                    <w:t>формировать пояснения к бухгалтерскому балансу и отчету о финансовых результатах;</w:t>
                  </w:r>
                </w:p>
                <w:p w:rsidR="00C36325" w:rsidRDefault="00C36325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5.4 - </w:t>
                  </w:r>
                  <w:r w:rsidRPr="00C36325">
                    <w:rPr>
                      <w:sz w:val="28"/>
                      <w:szCs w:val="28"/>
                    </w:rPr>
                    <w:t>проверять качество составления бухгалтерской (финансовой) отчетности;</w:t>
                  </w:r>
                </w:p>
                <w:p w:rsidR="00C36325" w:rsidRDefault="00C36325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5.5 - </w:t>
                  </w:r>
                  <w:r w:rsidRPr="00C36325">
                    <w:rPr>
                      <w:sz w:val="28"/>
                      <w:szCs w:val="28"/>
                    </w:rPr>
                    <w:t>оценивать существенность информации, раскрываемой в бухгалтерской (финансовой) отчетности;</w:t>
                  </w:r>
                </w:p>
                <w:p w:rsidR="00C36325" w:rsidRDefault="00C36325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5.6 - </w:t>
                  </w:r>
                  <w:r w:rsidRPr="00C36325">
                    <w:rPr>
                      <w:sz w:val="28"/>
                      <w:szCs w:val="28"/>
                    </w:rPr>
                    <w:t>определять источники информации для проведения финансового анализа экономического субъекта;</w:t>
                  </w:r>
                </w:p>
                <w:p w:rsidR="00C36325" w:rsidRDefault="00C36325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5.7 - </w:t>
                  </w:r>
                  <w:r w:rsidRPr="00C36325">
                    <w:rPr>
                      <w:sz w:val="28"/>
                      <w:szCs w:val="28"/>
                    </w:rPr>
      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      </w:r>
                </w:p>
                <w:p w:rsidR="00C36325" w:rsidRDefault="00C36325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5.8 - </w:t>
                  </w:r>
                  <w:r w:rsidRPr="00C36325">
                    <w:rPr>
                      <w:sz w:val="28"/>
                      <w:szCs w:val="28"/>
                    </w:rPr>
                    <w:t>формировать обоснованные выводы по результатам информации, полученной в процессе проведения финансового анализа;</w:t>
                  </w:r>
                </w:p>
                <w:p w:rsidR="0011150F" w:rsidRPr="00C36325" w:rsidRDefault="00C36325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5.9 - </w:t>
                  </w:r>
                  <w:r w:rsidRPr="00C36325">
                    <w:rPr>
                      <w:sz w:val="28"/>
                      <w:szCs w:val="28"/>
                    </w:rPr>
                    <w:t>формировать аналитические отчеты и представлять их заинтересованным пользователям.</w:t>
                  </w:r>
                </w:p>
              </w:tc>
            </w:tr>
          </w:tbl>
          <w:p w:rsidR="003116CA" w:rsidRPr="00E11DA6" w:rsidRDefault="003116CA" w:rsidP="00620DDE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</w:tc>
      </w:tr>
      <w:tr w:rsidR="0011150F" w:rsidTr="0012713C">
        <w:tc>
          <w:tcPr>
            <w:tcW w:w="708" w:type="dxa"/>
          </w:tcPr>
          <w:p w:rsidR="0011150F" w:rsidRDefault="0011150F" w:rsidP="0011150F">
            <w:pPr>
              <w:pStyle w:val="a5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8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47"/>
            </w:tblGrid>
            <w:tr w:rsidR="0011150F" w:rsidTr="0011150F">
              <w:trPr>
                <w:trHeight w:val="125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231"/>
                  </w:tblGrid>
                  <w:tr w:rsidR="0011150F">
                    <w:trPr>
                      <w:trHeight w:val="125"/>
                    </w:trPr>
                    <w:tc>
                      <w:tcPr>
                        <w:tcW w:w="0" w:type="auto"/>
                      </w:tcPr>
                      <w:p w:rsidR="0011150F" w:rsidRDefault="00F074C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Ведение налогового учета и составление налоговой отчетности</w:t>
                        </w:r>
                      </w:p>
                    </w:tc>
                  </w:tr>
                </w:tbl>
                <w:p w:rsidR="0011150F" w:rsidRPr="00F80A0B" w:rsidRDefault="0011150F" w:rsidP="0011150F">
                  <w:pPr>
                    <w:pStyle w:val="Default"/>
                  </w:pPr>
                </w:p>
              </w:tc>
            </w:tr>
          </w:tbl>
          <w:p w:rsidR="0011150F" w:rsidRDefault="0011150F" w:rsidP="0011150F">
            <w:pPr>
              <w:pStyle w:val="Default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11150F" w:rsidTr="0012713C">
        <w:tc>
          <w:tcPr>
            <w:tcW w:w="708" w:type="dxa"/>
          </w:tcPr>
          <w:p w:rsidR="0011150F" w:rsidRDefault="0011150F" w:rsidP="0011150F">
            <w:pPr>
              <w:pStyle w:val="a5"/>
              <w:widowControl w:val="0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63" w:type="dxa"/>
          </w:tcPr>
          <w:p w:rsidR="0011150F" w:rsidRPr="00090CAB" w:rsidRDefault="0011150F" w:rsidP="0011150F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Специалист должен </w:t>
            </w:r>
            <w:r w:rsidRPr="00090CAB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знать</w:t>
            </w: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t xml:space="preserve"> и понимать: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7"/>
            </w:tblGrid>
            <w:tr w:rsidR="0011150F" w:rsidRPr="00F074C1" w:rsidTr="0011150F">
              <w:trPr>
                <w:trHeight w:val="2188"/>
              </w:trPr>
              <w:tc>
                <w:tcPr>
                  <w:tcW w:w="0" w:type="auto"/>
                </w:tcPr>
                <w:p w:rsidR="00F074C1" w:rsidRDefault="00F074C1" w:rsidP="00F074C1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6.1 - </w:t>
                  </w:r>
                  <w:r w:rsidRPr="00F074C1">
                    <w:rPr>
                      <w:sz w:val="28"/>
                      <w:szCs w:val="28"/>
                    </w:rPr>
                    <w:t>законодательство Российской Федерации о налогах и сборах, в области социального и медицинского страхования, пенсионного обеспечения, законодательство, регулирующее административное и уголовное право в части ответственности за нарушения в сфере уплаты налогов и сборов;</w:t>
                  </w:r>
                </w:p>
                <w:p w:rsidR="00F074C1" w:rsidRDefault="00F074C1" w:rsidP="00F074C1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6.2 - </w:t>
                  </w:r>
                  <w:r w:rsidRPr="00F074C1">
                    <w:rPr>
                      <w:sz w:val="28"/>
                      <w:szCs w:val="28"/>
                    </w:rPr>
                    <w:t>систему налогов Российской Федерации и порядок налогообложения;</w:t>
                  </w:r>
                </w:p>
                <w:p w:rsidR="00F074C1" w:rsidRDefault="00F074C1" w:rsidP="00F074C1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6.3 - </w:t>
                  </w:r>
                  <w:r w:rsidRPr="00F074C1">
                    <w:rPr>
                      <w:sz w:val="28"/>
                      <w:szCs w:val="28"/>
                    </w:rPr>
                    <w:t>порядок и сроки представления отчетности в системе ФНС России и внебюджетных фондов;</w:t>
                  </w:r>
                </w:p>
                <w:p w:rsidR="00F074C1" w:rsidRDefault="00F074C1" w:rsidP="00F074C1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6.4 - </w:t>
                  </w:r>
                  <w:r w:rsidRPr="00F074C1">
                    <w:rPr>
                      <w:sz w:val="28"/>
                      <w:szCs w:val="28"/>
                    </w:rPr>
                    <w:t>алгоритм разработки учетной политики в целях налогообложения;</w:t>
                  </w:r>
                </w:p>
                <w:p w:rsidR="0011150F" w:rsidRPr="00F074C1" w:rsidRDefault="00F074C1" w:rsidP="00F074C1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6.5 - </w:t>
                  </w:r>
                  <w:r w:rsidRPr="00F074C1">
                    <w:rPr>
                      <w:sz w:val="28"/>
                      <w:szCs w:val="28"/>
                    </w:rPr>
                    <w:t xml:space="preserve">формы налоговых деклараций по налогам и сборам, отчетов по </w:t>
                  </w:r>
                  <w:r w:rsidRPr="00F074C1">
                    <w:rPr>
                      <w:sz w:val="28"/>
                      <w:szCs w:val="28"/>
                    </w:rPr>
                    <w:lastRenderedPageBreak/>
                    <w:t>страховым взносам в ФНС России и государственные внебюджетные фонды, и процедуру их заполнения и представления.</w:t>
                  </w:r>
                </w:p>
              </w:tc>
            </w:tr>
          </w:tbl>
          <w:p w:rsidR="0011150F" w:rsidRPr="00090CAB" w:rsidRDefault="0011150F" w:rsidP="0011150F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  <w:r w:rsidRPr="00090CAB">
              <w:rPr>
                <w:rFonts w:eastAsiaTheme="minorEastAsia"/>
                <w:color w:val="auto"/>
                <w:sz w:val="28"/>
                <w:szCs w:val="28"/>
                <w:lang w:eastAsia="ru-RU"/>
              </w:rPr>
              <w:lastRenderedPageBreak/>
              <w:t xml:space="preserve">Специалист должен </w:t>
            </w:r>
            <w:r w:rsidRPr="00090CAB">
              <w:rPr>
                <w:rFonts w:eastAsiaTheme="minorEastAsia"/>
                <w:b/>
                <w:color w:val="auto"/>
                <w:sz w:val="28"/>
                <w:szCs w:val="28"/>
                <w:lang w:eastAsia="ru-RU"/>
              </w:rPr>
              <w:t>уметь: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7"/>
            </w:tblGrid>
            <w:tr w:rsidR="0011150F" w:rsidRPr="00F074C1" w:rsidTr="0011150F">
              <w:trPr>
                <w:trHeight w:val="2188"/>
              </w:trPr>
              <w:tc>
                <w:tcPr>
                  <w:tcW w:w="0" w:type="auto"/>
                </w:tcPr>
                <w:tbl>
                  <w:tblPr>
                    <w:tblW w:w="843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431"/>
                  </w:tblGrid>
                  <w:tr w:rsidR="00AC5496" w:rsidRPr="00F074C1" w:rsidTr="00F074C1">
                    <w:trPr>
                      <w:trHeight w:val="3734"/>
                    </w:trPr>
                    <w:tc>
                      <w:tcPr>
                        <w:tcW w:w="8431" w:type="dxa"/>
                      </w:tcPr>
                      <w:p w:rsidR="00F074C1" w:rsidRDefault="00F074C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 6.1 - </w:t>
                        </w:r>
                        <w:r w:rsidRPr="00F074C1">
                          <w:rPr>
                            <w:sz w:val="28"/>
                            <w:szCs w:val="28"/>
                          </w:rPr>
            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фонды;</w:t>
                        </w:r>
                      </w:p>
                      <w:p w:rsidR="00F074C1" w:rsidRDefault="00F074C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 6.2 - </w:t>
                        </w:r>
                        <w:r w:rsidRPr="00F074C1">
                          <w:rPr>
                            <w:sz w:val="28"/>
                            <w:szCs w:val="28"/>
                          </w:rPr>
                          <w:t>разрабатывать учетную политику для целей налогового учета;</w:t>
                        </w:r>
                      </w:p>
                      <w:p w:rsidR="00F074C1" w:rsidRDefault="00F074C1" w:rsidP="00F074C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 6.3 - </w:t>
                        </w:r>
                        <w:r w:rsidRPr="00F074C1">
                          <w:rPr>
                            <w:sz w:val="28"/>
                            <w:szCs w:val="28"/>
                          </w:rPr>
                          <w:t>использовать средства внебюджетных фондов по направлениям, определенным законодательством;</w:t>
                        </w:r>
                      </w:p>
                      <w:p w:rsidR="00F074C1" w:rsidRDefault="00F074C1" w:rsidP="00F074C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 6.4 - </w:t>
                        </w:r>
                        <w:r w:rsidRPr="00F074C1">
                          <w:rPr>
                            <w:sz w:val="28"/>
                            <w:szCs w:val="28"/>
                          </w:rPr>
                          <w:t>формировать состав и структуру регистров налогового учета;</w:t>
                        </w:r>
                      </w:p>
                      <w:p w:rsidR="00F074C1" w:rsidRDefault="00F074C1" w:rsidP="00F074C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 6.5 - </w:t>
                        </w:r>
                        <w:r w:rsidRPr="00F074C1">
                          <w:rPr>
                            <w:sz w:val="28"/>
                            <w:szCs w:val="28"/>
                          </w:rPr>
            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фонды;</w:t>
                        </w:r>
                      </w:p>
                      <w:p w:rsidR="00AC5496" w:rsidRPr="00F074C1" w:rsidRDefault="00F074C1" w:rsidP="00F074C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 6.6 - </w:t>
                        </w:r>
                        <w:r w:rsidRPr="00F074C1">
                          <w:rPr>
                            <w:sz w:val="28"/>
                            <w:szCs w:val="28"/>
                          </w:rPr>
                          <w:t xml:space="preserve"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специальные налоговые режимы). </w:t>
                        </w:r>
                      </w:p>
                    </w:tc>
                  </w:tr>
                </w:tbl>
                <w:p w:rsidR="0011150F" w:rsidRPr="00F074C1" w:rsidRDefault="0011150F" w:rsidP="0011150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150F" w:rsidRPr="00E11DA6" w:rsidRDefault="0011150F" w:rsidP="0011150F">
            <w:pPr>
              <w:pStyle w:val="Default"/>
              <w:rPr>
                <w:rFonts w:eastAsiaTheme="minorEastAsia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3116CA" w:rsidRDefault="003116CA" w:rsidP="003116CA">
      <w:pPr>
        <w:pStyle w:val="a5"/>
        <w:widowControl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</w:p>
    <w:p w:rsidR="003116CA" w:rsidRDefault="00276BD2" w:rsidP="003116CA">
      <w:pPr>
        <w:pStyle w:val="a5"/>
        <w:widowControl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116CA" w:rsidRPr="00036134">
        <w:rPr>
          <w:rFonts w:ascii="Times New Roman" w:hAnsi="Times New Roman"/>
          <w:b/>
          <w:sz w:val="28"/>
          <w:szCs w:val="28"/>
        </w:rPr>
        <w:t>.</w:t>
      </w:r>
      <w:r w:rsidR="003116CA" w:rsidRPr="00A81728">
        <w:rPr>
          <w:rFonts w:ascii="Times New Roman" w:hAnsi="Times New Roman"/>
          <w:b/>
          <w:sz w:val="28"/>
          <w:szCs w:val="28"/>
        </w:rPr>
        <w:t>7</w:t>
      </w:r>
      <w:r w:rsidR="003116CA" w:rsidRPr="00036134">
        <w:rPr>
          <w:rFonts w:ascii="Times New Roman" w:hAnsi="Times New Roman"/>
          <w:b/>
          <w:sz w:val="28"/>
          <w:szCs w:val="28"/>
        </w:rPr>
        <w:t>. Дополнительные требования к результатам освоения образовательной программы</w:t>
      </w:r>
    </w:p>
    <w:p w:rsidR="00276BD2" w:rsidRPr="006404A1" w:rsidRDefault="00276BD2" w:rsidP="00276BD2">
      <w:pPr>
        <w:pStyle w:val="a5"/>
        <w:widowControl w:val="0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404A1">
        <w:rPr>
          <w:rFonts w:ascii="Times New Roman" w:hAnsi="Times New Roman"/>
          <w:sz w:val="28"/>
          <w:szCs w:val="28"/>
        </w:rPr>
        <w:t>Приведены</w:t>
      </w:r>
      <w:proofErr w:type="gramEnd"/>
      <w:r w:rsidRPr="006404A1">
        <w:rPr>
          <w:rFonts w:ascii="Times New Roman" w:hAnsi="Times New Roman"/>
          <w:sz w:val="28"/>
          <w:szCs w:val="28"/>
        </w:rPr>
        <w:t xml:space="preserve"> в рабочих программах дисциплин и профессиональных модулей.</w:t>
      </w:r>
    </w:p>
    <w:p w:rsidR="003116CA" w:rsidRPr="00036134" w:rsidRDefault="003116CA" w:rsidP="003116CA">
      <w:pPr>
        <w:pStyle w:val="a5"/>
        <w:widowControl w:val="0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</w:p>
    <w:bookmarkEnd w:id="13"/>
    <w:p w:rsidR="00276BD2" w:rsidRPr="006404A1" w:rsidRDefault="00276BD2" w:rsidP="00276BD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4A1">
        <w:rPr>
          <w:rFonts w:ascii="Times New Roman" w:hAnsi="Times New Roman"/>
          <w:b/>
          <w:sz w:val="28"/>
          <w:szCs w:val="28"/>
        </w:rPr>
        <w:t>2.8. Матрица соответствия компетенций ФГОС учебным дисциплинам</w:t>
      </w:r>
    </w:p>
    <w:p w:rsidR="00276BD2" w:rsidRDefault="00276BD2" w:rsidP="00276BD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76BD2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04A1">
        <w:rPr>
          <w:rFonts w:ascii="Times New Roman" w:hAnsi="Times New Roman" w:cs="Times New Roman"/>
          <w:sz w:val="28"/>
          <w:szCs w:val="28"/>
        </w:rPr>
        <w:t>Структура матрицы компетенций определяется структурой учебного плана, разработанного на основе требований ФГОС СПО по данной специаль</w:t>
      </w:r>
      <w:r>
        <w:rPr>
          <w:rFonts w:ascii="Times New Roman" w:hAnsi="Times New Roman" w:cs="Times New Roman"/>
          <w:sz w:val="28"/>
          <w:szCs w:val="28"/>
        </w:rPr>
        <w:t>ности. Матрица приведена в приложении к ОПОП.</w:t>
      </w:r>
    </w:p>
    <w:p w:rsidR="00803F3F" w:rsidRDefault="00276BD2" w:rsidP="00103A2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9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E1605" w:rsidRPr="00155D97">
        <w:rPr>
          <w:rFonts w:ascii="Times New Roman" w:hAnsi="Times New Roman" w:cs="Times New Roman"/>
          <w:b/>
          <w:sz w:val="28"/>
          <w:szCs w:val="28"/>
        </w:rPr>
        <w:t>. СТРУКТУРА ОБРАЗОВАТЕЛЬНОЙ ПРОГРАММЫ</w:t>
      </w:r>
    </w:p>
    <w:p w:rsidR="00103A25" w:rsidRDefault="00155D97" w:rsidP="00103A2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1A37">
        <w:rPr>
          <w:rFonts w:ascii="Times New Roman" w:hAnsi="Times New Roman" w:cs="Times New Roman"/>
          <w:b/>
          <w:sz w:val="28"/>
          <w:szCs w:val="28"/>
        </w:rPr>
        <w:t>.1. Структура и объем образовательной программы</w:t>
      </w:r>
    </w:p>
    <w:p w:rsidR="00883342" w:rsidRDefault="00883342" w:rsidP="0088334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800"/>
      </w:tblGrid>
      <w:tr w:rsidR="00271A37" w:rsidRPr="00D641AF" w:rsidTr="00271A37">
        <w:tc>
          <w:tcPr>
            <w:tcW w:w="3537" w:type="pct"/>
            <w:shd w:val="clear" w:color="auto" w:fill="auto"/>
            <w:vAlign w:val="center"/>
          </w:tcPr>
          <w:p w:rsidR="00271A37" w:rsidRPr="00D641AF" w:rsidRDefault="00271A37" w:rsidP="00271A37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271A37" w:rsidRPr="00D641AF" w:rsidRDefault="00271A37" w:rsidP="00285DC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в академических часах при получении квалификации специалиста среднего звена «</w:t>
            </w:r>
            <w:r w:rsidR="00285DC2"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71A37" w:rsidRPr="00D641AF" w:rsidTr="00271A37">
        <w:tc>
          <w:tcPr>
            <w:tcW w:w="3537" w:type="pct"/>
            <w:shd w:val="clear" w:color="auto" w:fill="auto"/>
            <w:vAlign w:val="center"/>
          </w:tcPr>
          <w:p w:rsidR="00271A37" w:rsidRPr="00D641AF" w:rsidRDefault="00167BF4" w:rsidP="00167B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 (ОГСЭ)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271A37" w:rsidRPr="00D641AF" w:rsidRDefault="00FF306C" w:rsidP="00271A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271A37" w:rsidRPr="00D641AF" w:rsidTr="00271A37">
        <w:tc>
          <w:tcPr>
            <w:tcW w:w="3537" w:type="pct"/>
            <w:shd w:val="clear" w:color="auto" w:fill="auto"/>
            <w:vAlign w:val="center"/>
          </w:tcPr>
          <w:p w:rsidR="00271A37" w:rsidRPr="00D641AF" w:rsidRDefault="00167BF4" w:rsidP="00167B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</w:t>
            </w:r>
            <w:r w:rsidR="00AE48E5">
              <w:rPr>
                <w:rFonts w:ascii="Times New Roman" w:hAnsi="Times New Roman" w:cs="Times New Roman"/>
                <w:sz w:val="28"/>
                <w:szCs w:val="28"/>
              </w:rPr>
              <w:t xml:space="preserve"> (ЕН)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271A37" w:rsidRPr="00D641AF" w:rsidRDefault="00FF306C" w:rsidP="00271A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271A37" w:rsidRPr="00D641AF" w:rsidTr="00271A37">
        <w:tc>
          <w:tcPr>
            <w:tcW w:w="3537" w:type="pct"/>
            <w:shd w:val="clear" w:color="auto" w:fill="auto"/>
            <w:vAlign w:val="center"/>
          </w:tcPr>
          <w:p w:rsidR="00271A37" w:rsidRPr="00D641AF" w:rsidRDefault="000A7DAF" w:rsidP="00167B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Общепрофессиональный цикл</w:t>
            </w:r>
            <w:r w:rsidR="00AE48E5">
              <w:rPr>
                <w:rFonts w:ascii="Times New Roman" w:hAnsi="Times New Roman" w:cs="Times New Roman"/>
                <w:sz w:val="28"/>
                <w:szCs w:val="28"/>
              </w:rPr>
              <w:t xml:space="preserve"> (ОП)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271A37" w:rsidRPr="00D641AF" w:rsidRDefault="00FF306C" w:rsidP="00271A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271A37" w:rsidRPr="00D641AF" w:rsidTr="00271A37">
        <w:tc>
          <w:tcPr>
            <w:tcW w:w="3537" w:type="pct"/>
            <w:shd w:val="clear" w:color="auto" w:fill="auto"/>
            <w:vAlign w:val="center"/>
          </w:tcPr>
          <w:p w:rsidR="00271A37" w:rsidRPr="00D641AF" w:rsidRDefault="000A7DAF" w:rsidP="00167B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  <w:r w:rsidR="00AE48E5"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271A37" w:rsidRPr="00D641AF" w:rsidRDefault="00FF306C" w:rsidP="00271A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271A37" w:rsidRPr="00D641AF" w:rsidTr="00271A37">
        <w:tc>
          <w:tcPr>
            <w:tcW w:w="3537" w:type="pct"/>
            <w:shd w:val="clear" w:color="auto" w:fill="auto"/>
            <w:vAlign w:val="center"/>
          </w:tcPr>
          <w:p w:rsidR="00271A37" w:rsidRPr="00D641AF" w:rsidRDefault="000A7DAF" w:rsidP="00167B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  <w:r w:rsidR="00AE48E5">
              <w:rPr>
                <w:rFonts w:ascii="Times New Roman" w:hAnsi="Times New Roman" w:cs="Times New Roman"/>
                <w:sz w:val="28"/>
                <w:szCs w:val="28"/>
              </w:rPr>
              <w:t xml:space="preserve"> (ГИА)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271A37" w:rsidRPr="00D641AF" w:rsidRDefault="000A7DAF" w:rsidP="00271A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1A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77A7" w:rsidRPr="00D641AF" w:rsidTr="001B70AB">
        <w:tc>
          <w:tcPr>
            <w:tcW w:w="3537" w:type="pct"/>
            <w:shd w:val="clear" w:color="auto" w:fill="auto"/>
            <w:vAlign w:val="center"/>
          </w:tcPr>
          <w:p w:rsidR="001277A7" w:rsidRPr="00A6100E" w:rsidRDefault="001277A7" w:rsidP="001B70A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00E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1277A7" w:rsidRPr="00A6100E" w:rsidRDefault="00FF306C" w:rsidP="001B70A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6100E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  <w:r w:rsidR="001277A7" w:rsidRPr="00A6100E">
              <w:rPr>
                <w:rFonts w:ascii="Times New Roman" w:hAnsi="Times New Roman" w:cs="Times New Roman"/>
                <w:sz w:val="28"/>
                <w:szCs w:val="28"/>
              </w:rPr>
              <w:t>-216-1</w:t>
            </w:r>
            <w:r w:rsidRPr="00A610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277A7" w:rsidRPr="00A6100E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A6100E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 w:rsidR="001277A7" w:rsidRPr="00A6100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A6100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277A7" w:rsidRPr="00A610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100E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1277A7" w:rsidRPr="00A6100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1277A7" w:rsidRDefault="00A6100E" w:rsidP="003B700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6100E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="001277A7" w:rsidRPr="00A6100E">
              <w:rPr>
                <w:rFonts w:ascii="Times New Roman" w:hAnsi="Times New Roman" w:cs="Times New Roman"/>
                <w:sz w:val="28"/>
                <w:szCs w:val="28"/>
              </w:rPr>
              <w:t xml:space="preserve"> (это </w:t>
            </w:r>
            <w:r w:rsidR="003B70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277A7" w:rsidRPr="00A6100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1277A7" w:rsidRPr="00A41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7DAF" w:rsidRPr="00D641AF" w:rsidTr="000A7DAF">
        <w:tc>
          <w:tcPr>
            <w:tcW w:w="5000" w:type="pct"/>
            <w:gridSpan w:val="2"/>
            <w:shd w:val="clear" w:color="auto" w:fill="auto"/>
            <w:vAlign w:val="center"/>
          </w:tcPr>
          <w:p w:rsidR="000A7DAF" w:rsidRPr="00D641AF" w:rsidRDefault="000A7DAF" w:rsidP="00271A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образовательной программы</w:t>
            </w:r>
          </w:p>
        </w:tc>
      </w:tr>
      <w:tr w:rsidR="00271A37" w:rsidRPr="00D641AF" w:rsidTr="00271A37">
        <w:tc>
          <w:tcPr>
            <w:tcW w:w="3537" w:type="pct"/>
            <w:shd w:val="clear" w:color="auto" w:fill="auto"/>
            <w:vAlign w:val="center"/>
          </w:tcPr>
          <w:p w:rsidR="00271A37" w:rsidRPr="00D641AF" w:rsidRDefault="000A7DAF" w:rsidP="00167BF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271A37" w:rsidRPr="00D641AF" w:rsidRDefault="00FF306C" w:rsidP="00271A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271A37" w:rsidRPr="00D641AF" w:rsidTr="00271A37">
        <w:tc>
          <w:tcPr>
            <w:tcW w:w="3537" w:type="pct"/>
            <w:shd w:val="clear" w:color="auto" w:fill="auto"/>
            <w:vAlign w:val="center"/>
          </w:tcPr>
          <w:p w:rsidR="00271A37" w:rsidRPr="000A7DAF" w:rsidRDefault="000A7DAF" w:rsidP="000A7DA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271A37" w:rsidRPr="00D641AF" w:rsidRDefault="00FF306C" w:rsidP="00271A3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4494</w:t>
            </w:r>
          </w:p>
        </w:tc>
      </w:tr>
    </w:tbl>
    <w:p w:rsidR="00103A25" w:rsidRDefault="00103A25" w:rsidP="00103A25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C93DA8" w:rsidRDefault="00BD6411" w:rsidP="00BD641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Обязательная часть образовательной программы</w:t>
      </w:r>
    </w:p>
    <w:p w:rsidR="00C436B9" w:rsidRDefault="00C436B9" w:rsidP="00BD641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471" w:rsidRPr="00B35471" w:rsidRDefault="00B35471" w:rsidP="00FF3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5471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35471">
        <w:rPr>
          <w:rFonts w:ascii="Times New Roman" w:eastAsia="Times New Roman" w:hAnsi="Times New Roman" w:cs="Times New Roman"/>
          <w:sz w:val="28"/>
          <w:szCs w:val="28"/>
        </w:rPr>
        <w:t xml:space="preserve"> от объема учебных циклов образовательной программы, предусмотренного </w:t>
      </w:r>
      <w:hyperlink w:anchor="P83" w:history="1">
        <w:r w:rsidRPr="00B35471">
          <w:rPr>
            <w:rFonts w:ascii="Times New Roman" w:eastAsia="Times New Roman" w:hAnsi="Times New Roman" w:cs="Times New Roman"/>
            <w:sz w:val="28"/>
            <w:szCs w:val="28"/>
          </w:rPr>
          <w:t>Таблицей 1</w:t>
        </w:r>
      </w:hyperlink>
      <w:r w:rsidRPr="00B35471">
        <w:rPr>
          <w:rFonts w:ascii="Times New Roman" w:eastAsia="Times New Roman" w:hAnsi="Times New Roman" w:cs="Times New Roman"/>
          <w:sz w:val="28"/>
          <w:szCs w:val="28"/>
        </w:rPr>
        <w:t xml:space="preserve"> ФГОС СПО, в заочной форме обучения - не менее 10 </w:t>
      </w:r>
      <w:r w:rsidR="00CA6C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FF30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306C" w:rsidRPr="00FF306C">
        <w:rPr>
          <w:rFonts w:ascii="Times New Roman" w:eastAsia="Times New Roman" w:hAnsi="Times New Roman" w:cs="Times New Roman"/>
          <w:sz w:val="28"/>
          <w:szCs w:val="28"/>
        </w:rPr>
        <w:t xml:space="preserve">в очно-заочной форме обучения - не менее 25 </w:t>
      </w:r>
      <w:r w:rsidR="00FF306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E48E5" w:rsidRDefault="00AE48E5" w:rsidP="0088334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ОГСЭ, ЕН, ОП,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циклах образовательной программы выделяется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работы обучающихся во взаимодействии с преподавателем </w:t>
      </w:r>
      <w:r>
        <w:rPr>
          <w:rFonts w:ascii="Times New Roman" w:hAnsi="Times New Roman" w:cs="Times New Roman"/>
          <w:bCs/>
          <w:sz w:val="28"/>
          <w:szCs w:val="28"/>
        </w:rPr>
        <w:t>по видам учебных занятий:</w:t>
      </w:r>
    </w:p>
    <w:p w:rsidR="00AE48E5" w:rsidRDefault="00AE48E5" w:rsidP="0088334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урок,</w:t>
      </w:r>
    </w:p>
    <w:p w:rsidR="00AE48E5" w:rsidRDefault="00AE48E5" w:rsidP="0088334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практическое занятие,</w:t>
      </w:r>
    </w:p>
    <w:p w:rsidR="00AE48E5" w:rsidRDefault="00AE48E5" w:rsidP="0088334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лабораторное занятие,</w:t>
      </w:r>
    </w:p>
    <w:p w:rsidR="00AE48E5" w:rsidRDefault="00AE48E5" w:rsidP="0088334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консультация,</w:t>
      </w:r>
    </w:p>
    <w:p w:rsidR="00AE48E5" w:rsidRDefault="00AE48E5" w:rsidP="0088334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лекция, </w:t>
      </w:r>
    </w:p>
    <w:p w:rsidR="00AE48E5" w:rsidRDefault="00AE48E5" w:rsidP="0088334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семинар.</w:t>
      </w:r>
    </w:p>
    <w:p w:rsidR="00676052" w:rsidRDefault="008046CC" w:rsidP="00B3547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Обязательная часть ОГСЭ цикла предусматривает изучение следующих дисциплин:</w:t>
      </w:r>
    </w:p>
    <w:p w:rsidR="008046CC" w:rsidRDefault="008046CC" w:rsidP="0088334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ОГСЭ.01 Основы философии,</w:t>
      </w:r>
    </w:p>
    <w:p w:rsidR="008046CC" w:rsidRDefault="008046CC" w:rsidP="0088334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ОГСЭ.02 История,</w:t>
      </w:r>
    </w:p>
    <w:p w:rsidR="008046CC" w:rsidRDefault="008046CC" w:rsidP="0088334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ОГСЭ.03 Иностранный язык в профессиональной деятельности,</w:t>
      </w:r>
    </w:p>
    <w:p w:rsidR="008046CC" w:rsidRDefault="008046CC" w:rsidP="0088334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ОГСЭ.04 Фи</w:t>
      </w:r>
      <w:r w:rsidR="00B35471">
        <w:rPr>
          <w:rFonts w:ascii="Times New Roman" w:hAnsi="Times New Roman" w:cs="Times New Roman"/>
          <w:bCs/>
          <w:sz w:val="28"/>
          <w:szCs w:val="28"/>
        </w:rPr>
        <w:t>зическая ку</w:t>
      </w:r>
      <w:r w:rsidR="00FF306C">
        <w:rPr>
          <w:rFonts w:ascii="Times New Roman" w:hAnsi="Times New Roman" w:cs="Times New Roman"/>
          <w:bCs/>
          <w:sz w:val="28"/>
          <w:szCs w:val="28"/>
        </w:rPr>
        <w:t>льтура</w:t>
      </w:r>
      <w:r w:rsidR="001C7CEE">
        <w:rPr>
          <w:rFonts w:ascii="Times New Roman" w:hAnsi="Times New Roman" w:cs="Times New Roman"/>
          <w:bCs/>
          <w:sz w:val="28"/>
          <w:szCs w:val="28"/>
        </w:rPr>
        <w:t>,</w:t>
      </w:r>
    </w:p>
    <w:p w:rsidR="001C7CEE" w:rsidRDefault="001C7CEE" w:rsidP="0088334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ОГСЭ.05 Психология общения</w:t>
      </w:r>
    </w:p>
    <w:p w:rsidR="00B35471" w:rsidRPr="00C436B9" w:rsidRDefault="008046CC" w:rsidP="00C436B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объем дисциплины «Физическая культура» составляет </w:t>
      </w:r>
      <w:r w:rsidRPr="00C22171">
        <w:rPr>
          <w:rFonts w:ascii="Times New Roman" w:hAnsi="Times New Roman" w:cs="Times New Roman"/>
          <w:bCs/>
          <w:sz w:val="28"/>
          <w:szCs w:val="28"/>
        </w:rPr>
        <w:t>1</w:t>
      </w:r>
      <w:r w:rsidR="001C7CEE">
        <w:rPr>
          <w:rFonts w:ascii="Times New Roman" w:hAnsi="Times New Roman" w:cs="Times New Roman"/>
          <w:bCs/>
          <w:sz w:val="28"/>
          <w:szCs w:val="28"/>
        </w:rPr>
        <w:t>62</w:t>
      </w:r>
      <w:r w:rsidRPr="00C22171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1C7CEE">
        <w:rPr>
          <w:rFonts w:ascii="Times New Roman" w:hAnsi="Times New Roman" w:cs="Times New Roman"/>
          <w:bCs/>
          <w:sz w:val="28"/>
          <w:szCs w:val="28"/>
        </w:rPr>
        <w:t>а</w:t>
      </w:r>
      <w:r w:rsidR="00665483">
        <w:rPr>
          <w:rFonts w:ascii="Times New Roman" w:hAnsi="Times New Roman" w:cs="Times New Roman"/>
          <w:bCs/>
          <w:sz w:val="28"/>
          <w:szCs w:val="28"/>
        </w:rPr>
        <w:t xml:space="preserve"> (более 160 часов в соответствии с пунктом 2.5 ФГОС)</w:t>
      </w:r>
      <w:r w:rsidRPr="00C22171">
        <w:rPr>
          <w:rFonts w:ascii="Times New Roman" w:hAnsi="Times New Roman" w:cs="Times New Roman"/>
          <w:bCs/>
          <w:sz w:val="28"/>
          <w:szCs w:val="28"/>
        </w:rPr>
        <w:t>.</w:t>
      </w:r>
      <w:r w:rsidR="00653B43">
        <w:rPr>
          <w:rFonts w:ascii="Times New Roman" w:hAnsi="Times New Roman" w:cs="Times New Roman"/>
          <w:bCs/>
          <w:sz w:val="28"/>
          <w:szCs w:val="28"/>
        </w:rPr>
        <w:t xml:space="preserve"> Для обучающихся инвалидов и лиц с ОВЗ особый порядок освоения дисциплины «Физическая культура» с учетом состояния их здоровья.</w:t>
      </w:r>
    </w:p>
    <w:p w:rsidR="00B35471" w:rsidRPr="00B35471" w:rsidRDefault="00B35471" w:rsidP="00B354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71">
        <w:rPr>
          <w:rFonts w:ascii="Times New Roman" w:eastAsia="Times New Roman" w:hAnsi="Times New Roman" w:cs="Times New Roman"/>
          <w:sz w:val="28"/>
          <w:szCs w:val="28"/>
        </w:rPr>
        <w:t xml:space="preserve">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35471">
        <w:rPr>
          <w:rFonts w:ascii="Times New Roman" w:eastAsia="Times New Roman" w:hAnsi="Times New Roman" w:cs="Times New Roman"/>
          <w:sz w:val="28"/>
          <w:szCs w:val="28"/>
        </w:rPr>
        <w:t xml:space="preserve"> от общего объема времени, отведенного на указанную дисциплину.</w:t>
      </w:r>
    </w:p>
    <w:p w:rsidR="00B35471" w:rsidRPr="00B35471" w:rsidRDefault="00B35471" w:rsidP="00B354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47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программой для подгрупп девушек может быть предусмотрено использование 70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35471">
        <w:rPr>
          <w:rFonts w:ascii="Times New Roman" w:eastAsia="Times New Roman" w:hAnsi="Times New Roman" w:cs="Times New Roman"/>
          <w:sz w:val="28"/>
          <w:szCs w:val="28"/>
        </w:rPr>
        <w:t xml:space="preserve">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653B43" w:rsidRPr="00AE48E5" w:rsidRDefault="00653B43" w:rsidP="00883342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ци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кл вкл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ючает профессиональные модули, которые формируются в соответствии с основными видами деятельности, предусмотренными ФГОС СПО.</w:t>
      </w:r>
    </w:p>
    <w:p w:rsidR="00C93DA8" w:rsidRDefault="00C93DA8" w:rsidP="00103A25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513D10" w:rsidRDefault="00665483" w:rsidP="00513D1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13D10" w:rsidRPr="00665483">
        <w:rPr>
          <w:rFonts w:ascii="Times New Roman" w:hAnsi="Times New Roman" w:cs="Times New Roman"/>
          <w:b/>
          <w:bCs/>
          <w:sz w:val="28"/>
          <w:szCs w:val="28"/>
        </w:rPr>
        <w:t>.3. Вариативная часть образовательной программы</w:t>
      </w:r>
    </w:p>
    <w:p w:rsidR="00513D10" w:rsidRDefault="00513D10" w:rsidP="00513D10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83342">
        <w:rPr>
          <w:rFonts w:ascii="Times New Roman" w:hAnsi="Times New Roman" w:cs="Times New Roman"/>
          <w:bCs/>
          <w:sz w:val="28"/>
          <w:szCs w:val="28"/>
        </w:rPr>
        <w:t xml:space="preserve">Обязательная часть образовательной программы  </w:t>
      </w:r>
      <w:r>
        <w:rPr>
          <w:rFonts w:ascii="Times New Roman" w:hAnsi="Times New Roman" w:cs="Times New Roman"/>
          <w:bCs/>
          <w:sz w:val="28"/>
          <w:szCs w:val="28"/>
        </w:rPr>
        <w:t>дает возможность расширения основных видов деятельности, к которым должен быть готов выпускник, освоивший образовательную программу согласно квалификации «</w:t>
      </w:r>
      <w:r w:rsidR="003B700E">
        <w:rPr>
          <w:rFonts w:ascii="Times New Roman" w:hAnsi="Times New Roman" w:cs="Times New Roman"/>
          <w:bCs/>
          <w:sz w:val="28"/>
          <w:szCs w:val="28"/>
        </w:rPr>
        <w:t>бухгалтер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углубления подготовки обучающегося, а также получения дополнительных компетенций, необходимых для обеспечения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конкурентноспособности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выпускника в соответствии с запросами регионального рынка труда и составляет 30% от общего объема времени, отведенного на ее освоение.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245"/>
        <w:gridCol w:w="2800"/>
      </w:tblGrid>
      <w:tr w:rsidR="00A926C0" w:rsidRPr="00D641AF" w:rsidTr="00D17603">
        <w:tc>
          <w:tcPr>
            <w:tcW w:w="3537" w:type="pct"/>
            <w:gridSpan w:val="2"/>
            <w:shd w:val="clear" w:color="auto" w:fill="auto"/>
            <w:vAlign w:val="center"/>
          </w:tcPr>
          <w:p w:rsidR="00A926C0" w:rsidRPr="00D641AF" w:rsidRDefault="00A926C0" w:rsidP="00D1760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A926C0" w:rsidRPr="00D641AF" w:rsidRDefault="00A926C0" w:rsidP="00D1760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вариативной части образовательной программы в академических часах при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получении квалификации специалиста среднего звена «техник</w:t>
            </w:r>
            <w:r w:rsidR="00620DDE">
              <w:rPr>
                <w:rFonts w:ascii="Times New Roman" w:hAnsi="Times New Roman" w:cs="Times New Roman"/>
                <w:b/>
                <w:sz w:val="28"/>
                <w:szCs w:val="28"/>
              </w:rPr>
              <w:t>-механик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926C0" w:rsidRPr="00EE4C66" w:rsidTr="00D17603">
        <w:tc>
          <w:tcPr>
            <w:tcW w:w="3537" w:type="pct"/>
            <w:gridSpan w:val="2"/>
            <w:shd w:val="clear" w:color="auto" w:fill="auto"/>
            <w:vAlign w:val="center"/>
          </w:tcPr>
          <w:p w:rsidR="00A926C0" w:rsidRPr="00EE4C66" w:rsidRDefault="00A926C0" w:rsidP="00D17603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гуманитарный и социально-экономический цикл (ОГСЭ)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A926C0" w:rsidRPr="00EE4C66" w:rsidRDefault="00A6100E" w:rsidP="00D1760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EE4C66" w:rsidRPr="00EE4C66" w:rsidTr="00EE4C66">
        <w:tc>
          <w:tcPr>
            <w:tcW w:w="797" w:type="pct"/>
            <w:shd w:val="clear" w:color="auto" w:fill="auto"/>
            <w:vAlign w:val="center"/>
          </w:tcPr>
          <w:p w:rsidR="00EE4C66" w:rsidRPr="00EE4C66" w:rsidRDefault="00EE4C66" w:rsidP="00FE0F1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ОГСЭ.0</w:t>
            </w:r>
            <w:r w:rsidR="00FE0F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EE4C66" w:rsidRPr="00EE4C66" w:rsidRDefault="00EE4C66" w:rsidP="00EE4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EE4C66" w:rsidRPr="00EE4C66" w:rsidRDefault="00FE0F1E" w:rsidP="00EE4C6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EE4C66" w:rsidRPr="00EE4C66" w:rsidTr="00EE4C66">
        <w:tc>
          <w:tcPr>
            <w:tcW w:w="797" w:type="pct"/>
            <w:shd w:val="clear" w:color="auto" w:fill="auto"/>
            <w:vAlign w:val="center"/>
          </w:tcPr>
          <w:p w:rsidR="00EE4C66" w:rsidRPr="00EE4C66" w:rsidRDefault="00EE4C66" w:rsidP="00EE4C6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ОГСЭ.0</w:t>
            </w:r>
            <w:r w:rsidR="00FE0F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EE4C66" w:rsidRPr="00EE4C66" w:rsidRDefault="00EE4C66" w:rsidP="00EE4C6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Адаптивная физическая культура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EE4C66" w:rsidRPr="00EE4C66" w:rsidRDefault="00FE0F1E" w:rsidP="00EE4C6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2112" w:rsidRPr="00EE4C66" w:rsidTr="00391A98">
        <w:tc>
          <w:tcPr>
            <w:tcW w:w="797" w:type="pct"/>
            <w:shd w:val="clear" w:color="auto" w:fill="auto"/>
            <w:vAlign w:val="center"/>
          </w:tcPr>
          <w:p w:rsidR="000B2112" w:rsidRPr="00EE4C66" w:rsidRDefault="000B2112" w:rsidP="00391A9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sz w:val="28"/>
                <w:szCs w:val="28"/>
              </w:rPr>
              <w:t>ОГСЭ.0</w:t>
            </w:r>
            <w:r w:rsidR="00FE0F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0B2112" w:rsidRPr="00EE4C66" w:rsidRDefault="00FE0F1E" w:rsidP="00391A9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0B2112" w:rsidRPr="00EE4C66" w:rsidRDefault="00FE0F1E" w:rsidP="00391A9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26C0" w:rsidRPr="00EE4C66" w:rsidTr="00D17603">
        <w:tc>
          <w:tcPr>
            <w:tcW w:w="3537" w:type="pct"/>
            <w:gridSpan w:val="2"/>
            <w:shd w:val="clear" w:color="auto" w:fill="auto"/>
            <w:vAlign w:val="center"/>
          </w:tcPr>
          <w:p w:rsidR="00A926C0" w:rsidRPr="00EE4C66" w:rsidRDefault="00A926C0" w:rsidP="00D17603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Математический и общий естественнонаучный цикл (ЕН)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A926C0" w:rsidRPr="00EE4C66" w:rsidRDefault="00FE0F1E" w:rsidP="00D1760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926C0" w:rsidRPr="00EE4C66" w:rsidTr="00D17603">
        <w:tc>
          <w:tcPr>
            <w:tcW w:w="3537" w:type="pct"/>
            <w:gridSpan w:val="2"/>
            <w:shd w:val="clear" w:color="auto" w:fill="auto"/>
            <w:vAlign w:val="center"/>
          </w:tcPr>
          <w:p w:rsidR="00A926C0" w:rsidRPr="00EE4C66" w:rsidRDefault="00A926C0" w:rsidP="00D17603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C66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Общепрофессиональный цикл (ОП)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A926C0" w:rsidRPr="00EE4C66" w:rsidRDefault="00FE0F1E" w:rsidP="00D1760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</w:p>
        </w:tc>
      </w:tr>
      <w:tr w:rsidR="00FE0F1E" w:rsidRPr="00391A98" w:rsidTr="00D17603">
        <w:tc>
          <w:tcPr>
            <w:tcW w:w="797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ОП.03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E0F1E" w:rsidRPr="00391A98" w:rsidTr="00D17603">
        <w:tc>
          <w:tcPr>
            <w:tcW w:w="797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ОП.04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E0F1E" w:rsidRPr="00391A98" w:rsidTr="00D17603">
        <w:tc>
          <w:tcPr>
            <w:tcW w:w="797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ОП.05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1E" w:rsidRPr="00391A98" w:rsidTr="00D17603">
        <w:tc>
          <w:tcPr>
            <w:tcW w:w="797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0F1E" w:rsidRPr="00391A98" w:rsidTr="00D17603">
        <w:tc>
          <w:tcPr>
            <w:tcW w:w="797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ОП.07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предпринимательской деятельности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0F1E" w:rsidRPr="00391A98" w:rsidTr="00D17603">
        <w:tc>
          <w:tcPr>
            <w:tcW w:w="797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ОП.08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 / Адаптационные информационные технологии в профессиональной деятельности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E0F1E" w:rsidRPr="00391A98" w:rsidTr="00D17603">
        <w:tc>
          <w:tcPr>
            <w:tcW w:w="797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ОП.10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Экономическая теория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E0F1E" w:rsidRPr="00391A98" w:rsidTr="00D17603">
        <w:tc>
          <w:tcPr>
            <w:tcW w:w="797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ОП.11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Статистика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E0F1E" w:rsidRPr="00391A98" w:rsidTr="00D17603">
        <w:tc>
          <w:tcPr>
            <w:tcW w:w="797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ОП.12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E0F1E" w:rsidRPr="00391A98" w:rsidTr="00D17603">
        <w:tc>
          <w:tcPr>
            <w:tcW w:w="797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ОП.13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Основы маркетинга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FE0F1E" w:rsidRPr="00FE0F1E" w:rsidRDefault="00FE0F1E" w:rsidP="00FE0F1E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926C0" w:rsidRPr="00D17603" w:rsidTr="00D17603">
        <w:tc>
          <w:tcPr>
            <w:tcW w:w="3537" w:type="pct"/>
            <w:gridSpan w:val="2"/>
            <w:shd w:val="clear" w:color="auto" w:fill="auto"/>
            <w:vAlign w:val="center"/>
          </w:tcPr>
          <w:p w:rsidR="00A926C0" w:rsidRPr="00D17603" w:rsidRDefault="00A926C0" w:rsidP="00D17603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0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 (П)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A926C0" w:rsidRPr="00D17603" w:rsidRDefault="00FE0F1E" w:rsidP="00A926C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</w:tr>
      <w:tr w:rsidR="007B4B8D" w:rsidRPr="00D17603" w:rsidTr="007B4B8D">
        <w:tc>
          <w:tcPr>
            <w:tcW w:w="3537" w:type="pct"/>
            <w:gridSpan w:val="2"/>
            <w:shd w:val="clear" w:color="auto" w:fill="auto"/>
            <w:vAlign w:val="center"/>
          </w:tcPr>
          <w:p w:rsidR="007B4B8D" w:rsidRPr="00D17603" w:rsidRDefault="007B4B8D" w:rsidP="00A926C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603">
              <w:rPr>
                <w:rFonts w:ascii="Times New Roman" w:hAnsi="Times New Roman" w:cs="Times New Roman"/>
                <w:b/>
                <w:sz w:val="28"/>
                <w:szCs w:val="28"/>
              </w:rPr>
              <w:t>Объем вариативной части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7B4B8D" w:rsidRPr="00D17603" w:rsidRDefault="00A6100E" w:rsidP="00A926C0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</w:t>
            </w:r>
          </w:p>
        </w:tc>
      </w:tr>
    </w:tbl>
    <w:p w:rsidR="00064B46" w:rsidRPr="00883342" w:rsidRDefault="00064B46" w:rsidP="00513D10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B46" w:rsidRDefault="00EB5EE4" w:rsidP="00064B4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4B4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4B46">
        <w:rPr>
          <w:rFonts w:ascii="Times New Roman" w:hAnsi="Times New Roman" w:cs="Times New Roman"/>
          <w:b/>
          <w:bCs/>
          <w:sz w:val="28"/>
          <w:szCs w:val="28"/>
        </w:rPr>
        <w:t>Адаптационные дисциплины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программы</w:t>
      </w:r>
    </w:p>
    <w:p w:rsidR="00EB5EE4" w:rsidRDefault="00EB5EE4" w:rsidP="00EB5EE4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Образовательная программа предусматривает включение адаптационных дисциплин, обеспечивающих коррекцию нарушений развития и социальную адаптацию обучающихся инвалидов и лиц с ОВЗ.</w:t>
      </w:r>
    </w:p>
    <w:p w:rsidR="00EB5EE4" w:rsidRPr="00D9106E" w:rsidRDefault="00EB5EE4" w:rsidP="00EB5EE4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06E">
        <w:rPr>
          <w:rFonts w:ascii="Times New Roman" w:hAnsi="Times New Roman" w:cs="Times New Roman"/>
          <w:bCs/>
          <w:sz w:val="28"/>
          <w:szCs w:val="28"/>
        </w:rPr>
        <w:t xml:space="preserve">Адаптационные дисциплины не являются обязательными, они осваиваются по выбору самих обучающихся с учетом рекомендаций педагогов-психологов. С этой целью в образовательной организации создаются сводные группы обучающихся с ОВЗ и обучающихся инвалидов, осваивающих различные направления подготовки. Возможно и обучение </w:t>
      </w:r>
      <w:proofErr w:type="gramStart"/>
      <w:r w:rsidRPr="00D9106E">
        <w:rPr>
          <w:rFonts w:ascii="Times New Roman" w:hAnsi="Times New Roman" w:cs="Times New Roman"/>
          <w:bCs/>
          <w:sz w:val="28"/>
          <w:szCs w:val="28"/>
        </w:rPr>
        <w:t>отдельных</w:t>
      </w:r>
      <w:proofErr w:type="gramEnd"/>
      <w:r w:rsidRPr="00D9106E">
        <w:rPr>
          <w:rFonts w:ascii="Times New Roman" w:hAnsi="Times New Roman" w:cs="Times New Roman"/>
          <w:bCs/>
          <w:sz w:val="28"/>
          <w:szCs w:val="28"/>
        </w:rPr>
        <w:t xml:space="preserve"> обучающихся по индивидуальному графику. Адаптационные </w:t>
      </w:r>
      <w:r w:rsidRPr="00D910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дисциплины вносятся как вариативные. Планируемым результатом от введения адаптационных дисциплин является освоение образовательной программы профессионального образования обучающимися с ОВЗ и обучающимися инвалидами путем учета и минимизации влияния ограничений их здоровья на формирование общих и профессиональных компетенций. То есть надо учитывать, что обучающиеся - это лица с ОВЗ и инвалиды, и для полноценного освоения компетенций им необходимо усвоить дополнительные специфические навыки, формирующиеся путем освоения адаптационных дисциплин. </w:t>
      </w:r>
    </w:p>
    <w:p w:rsidR="00EB5EE4" w:rsidRDefault="00EB5EE4" w:rsidP="00EB5EE4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06E">
        <w:rPr>
          <w:rFonts w:ascii="Times New Roman" w:hAnsi="Times New Roman" w:cs="Times New Roman"/>
          <w:bCs/>
          <w:sz w:val="28"/>
          <w:szCs w:val="28"/>
        </w:rPr>
        <w:t>В ОПОП включены следующие адаптационные дисциплины:</w:t>
      </w:r>
    </w:p>
    <w:p w:rsidR="00EB5EE4" w:rsidRDefault="00EB5EE4" w:rsidP="00EB5EE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</w:t>
      </w:r>
      <w:r w:rsidR="0068278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C66"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в объеме 1</w:t>
      </w:r>
      <w:r w:rsidR="0068278D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6827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EE4" w:rsidRPr="00D9106E" w:rsidRDefault="007F0D70" w:rsidP="00EB5EE4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D70">
        <w:rPr>
          <w:rFonts w:ascii="Times New Roman" w:hAnsi="Times New Roman" w:cs="Times New Roman"/>
          <w:sz w:val="28"/>
          <w:szCs w:val="28"/>
        </w:rPr>
        <w:t>ОП</w:t>
      </w:r>
      <w:r w:rsidR="00EB5EE4" w:rsidRPr="007F0D70">
        <w:rPr>
          <w:rFonts w:ascii="Times New Roman" w:hAnsi="Times New Roman" w:cs="Times New Roman"/>
          <w:sz w:val="28"/>
          <w:szCs w:val="28"/>
        </w:rPr>
        <w:t>.</w:t>
      </w:r>
      <w:r w:rsidRPr="007F0D70">
        <w:rPr>
          <w:rFonts w:ascii="Times New Roman" w:hAnsi="Times New Roman" w:cs="Times New Roman"/>
          <w:sz w:val="28"/>
          <w:szCs w:val="28"/>
        </w:rPr>
        <w:t>11</w:t>
      </w:r>
      <w:r w:rsidR="00EB5EE4" w:rsidRPr="007F0D70">
        <w:rPr>
          <w:rFonts w:ascii="Times New Roman" w:hAnsi="Times New Roman" w:cs="Times New Roman"/>
          <w:sz w:val="28"/>
          <w:szCs w:val="28"/>
        </w:rPr>
        <w:t xml:space="preserve"> Социальная адаптация и основы социально-правовых знаний в объеме </w:t>
      </w:r>
      <w:r w:rsidRPr="007F0D70">
        <w:rPr>
          <w:rFonts w:ascii="Times New Roman" w:hAnsi="Times New Roman" w:cs="Times New Roman"/>
          <w:sz w:val="28"/>
          <w:szCs w:val="28"/>
        </w:rPr>
        <w:t>62</w:t>
      </w:r>
      <w:r w:rsidR="00EB5EE4" w:rsidRPr="007F0D7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21DDE" w:rsidRDefault="00321DDE" w:rsidP="00064B4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B46" w:rsidRPr="00D641AF" w:rsidRDefault="00741F3D" w:rsidP="00064B4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4B4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4B46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промежуточной аттестации </w:t>
      </w:r>
      <w:proofErr w:type="gramStart"/>
      <w:r w:rsidR="00064B4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41F3D" w:rsidRDefault="00741F3D" w:rsidP="00741F3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фондами оценочных средств, позволяющими оценить достижения запланированных по отдельным дисциплинам (модулям) и практикам результатов обучения.</w:t>
      </w:r>
    </w:p>
    <w:p w:rsidR="00741F3D" w:rsidRDefault="00741F3D" w:rsidP="007F0D70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A82AEE">
        <w:rPr>
          <w:rFonts w:eastAsiaTheme="minorEastAsia"/>
          <w:bCs/>
          <w:sz w:val="28"/>
          <w:szCs w:val="28"/>
        </w:rPr>
        <w:t>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1F3D" w:rsidTr="001B70AB">
        <w:tc>
          <w:tcPr>
            <w:tcW w:w="4785" w:type="dxa"/>
          </w:tcPr>
          <w:p w:rsidR="00741F3D" w:rsidRPr="00DD3917" w:rsidRDefault="00741F3D" w:rsidP="001B70AB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D3917">
              <w:rPr>
                <w:rFonts w:eastAsiaTheme="minorEastAsia"/>
                <w:b/>
                <w:bCs/>
                <w:sz w:val="28"/>
                <w:szCs w:val="28"/>
              </w:rPr>
              <w:t>1 семестр</w:t>
            </w:r>
          </w:p>
        </w:tc>
        <w:tc>
          <w:tcPr>
            <w:tcW w:w="4786" w:type="dxa"/>
          </w:tcPr>
          <w:p w:rsidR="00741F3D" w:rsidRPr="00DD3917" w:rsidRDefault="00741F3D" w:rsidP="001B70AB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D3917">
              <w:rPr>
                <w:rFonts w:eastAsiaTheme="minorEastAsia"/>
                <w:b/>
                <w:bCs/>
                <w:sz w:val="28"/>
                <w:szCs w:val="28"/>
              </w:rPr>
              <w:t>2 семестр</w:t>
            </w:r>
          </w:p>
        </w:tc>
      </w:tr>
      <w:tr w:rsidR="00741F3D" w:rsidTr="001B70AB">
        <w:tc>
          <w:tcPr>
            <w:tcW w:w="4785" w:type="dxa"/>
          </w:tcPr>
          <w:p w:rsidR="00741F3D" w:rsidRDefault="00741F3D" w:rsidP="001B70AB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 xml:space="preserve">Дифференцированных зачетов – </w:t>
            </w:r>
            <w:r w:rsidR="007F0D70">
              <w:rPr>
                <w:rFonts w:eastAsiaTheme="minorEastAsia"/>
                <w:bCs/>
                <w:sz w:val="28"/>
                <w:szCs w:val="28"/>
              </w:rPr>
              <w:t>6</w:t>
            </w:r>
          </w:p>
          <w:p w:rsidR="00741F3D" w:rsidRDefault="007A205C" w:rsidP="001B70AB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Экзаменов - 2</w:t>
            </w:r>
          </w:p>
        </w:tc>
        <w:tc>
          <w:tcPr>
            <w:tcW w:w="4786" w:type="dxa"/>
          </w:tcPr>
          <w:p w:rsidR="00741F3D" w:rsidRDefault="00741F3D" w:rsidP="001B70AB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 xml:space="preserve">Дифференцированных зачетов – </w:t>
            </w:r>
            <w:r w:rsidR="007F0D70">
              <w:rPr>
                <w:rFonts w:eastAsiaTheme="minorEastAsia"/>
                <w:bCs/>
                <w:sz w:val="28"/>
                <w:szCs w:val="28"/>
              </w:rPr>
              <w:t>4</w:t>
            </w:r>
          </w:p>
          <w:p w:rsidR="00741F3D" w:rsidRDefault="007F0D70" w:rsidP="001B70AB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Э</w:t>
            </w:r>
            <w:r w:rsidR="007A205C">
              <w:rPr>
                <w:rFonts w:eastAsiaTheme="minorEastAsia"/>
                <w:bCs/>
                <w:sz w:val="28"/>
                <w:szCs w:val="28"/>
              </w:rPr>
              <w:t>кзамен 1</w:t>
            </w:r>
          </w:p>
          <w:p w:rsidR="007F0D70" w:rsidRDefault="007F0D70" w:rsidP="001B70AB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Экзамен по модулю - 2</w:t>
            </w:r>
          </w:p>
          <w:p w:rsidR="007A205C" w:rsidRDefault="007A205C" w:rsidP="001B70AB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Экзамен квалификационный - 1</w:t>
            </w:r>
          </w:p>
        </w:tc>
      </w:tr>
      <w:tr w:rsidR="00741F3D" w:rsidTr="001B70AB">
        <w:tc>
          <w:tcPr>
            <w:tcW w:w="4785" w:type="dxa"/>
          </w:tcPr>
          <w:p w:rsidR="00741F3D" w:rsidRPr="00DD3917" w:rsidRDefault="00741F3D" w:rsidP="001B70AB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D3917">
              <w:rPr>
                <w:rFonts w:eastAsiaTheme="minorEastAsia"/>
                <w:b/>
                <w:bCs/>
                <w:sz w:val="28"/>
                <w:szCs w:val="28"/>
              </w:rPr>
              <w:t>3 семестр</w:t>
            </w:r>
          </w:p>
        </w:tc>
        <w:tc>
          <w:tcPr>
            <w:tcW w:w="4786" w:type="dxa"/>
          </w:tcPr>
          <w:p w:rsidR="00741F3D" w:rsidRPr="00DD3917" w:rsidRDefault="00741F3D" w:rsidP="001B70AB">
            <w:pPr>
              <w:pStyle w:val="s1"/>
              <w:spacing w:before="0" w:beforeAutospacing="0" w:after="0" w:afterAutospacing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DD3917">
              <w:rPr>
                <w:rFonts w:eastAsiaTheme="minorEastAsia"/>
                <w:b/>
                <w:bCs/>
                <w:sz w:val="28"/>
                <w:szCs w:val="28"/>
              </w:rPr>
              <w:t>4 семестр</w:t>
            </w:r>
          </w:p>
        </w:tc>
      </w:tr>
      <w:tr w:rsidR="00741F3D" w:rsidTr="001B70AB">
        <w:tc>
          <w:tcPr>
            <w:tcW w:w="4785" w:type="dxa"/>
          </w:tcPr>
          <w:p w:rsidR="00741F3D" w:rsidRDefault="00741F3D" w:rsidP="001B70AB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41F3D" w:rsidRDefault="007A205C" w:rsidP="001B70AB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 xml:space="preserve">Дифференцированных зачетов – </w:t>
            </w:r>
            <w:r w:rsidR="007F0D70">
              <w:rPr>
                <w:rFonts w:eastAsiaTheme="minorEastAsia"/>
                <w:bCs/>
                <w:sz w:val="28"/>
                <w:szCs w:val="28"/>
              </w:rPr>
              <w:t>9</w:t>
            </w:r>
          </w:p>
          <w:p w:rsidR="00741F3D" w:rsidRDefault="00741F3D" w:rsidP="001B70AB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 xml:space="preserve">Экзамен – </w:t>
            </w:r>
            <w:r w:rsidR="007F0D70">
              <w:rPr>
                <w:rFonts w:eastAsiaTheme="minorEastAsia"/>
                <w:bCs/>
                <w:sz w:val="28"/>
                <w:szCs w:val="28"/>
              </w:rPr>
              <w:t>2</w:t>
            </w:r>
          </w:p>
          <w:p w:rsidR="00741F3D" w:rsidRDefault="007A205C" w:rsidP="007F0D70">
            <w:pPr>
              <w:pStyle w:val="s1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>Экзамен по модулю</w:t>
            </w:r>
            <w:r w:rsidR="00741F3D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7F0D70">
              <w:rPr>
                <w:rFonts w:eastAsiaTheme="minorEastAsia"/>
                <w:bCs/>
                <w:sz w:val="28"/>
                <w:szCs w:val="28"/>
              </w:rPr>
              <w:t>2</w:t>
            </w:r>
          </w:p>
        </w:tc>
      </w:tr>
    </w:tbl>
    <w:p w:rsidR="00741F3D" w:rsidRPr="00A854EB" w:rsidRDefault="00741F3D" w:rsidP="00741F3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Промежуточная аттестация оценивает результаты учебной деятельности студента. Основными формами промежуточной аттестации являются:</w:t>
      </w:r>
    </w:p>
    <w:p w:rsidR="00741F3D" w:rsidRPr="00A854EB" w:rsidRDefault="00741F3D" w:rsidP="00741F3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741F3D" w:rsidRDefault="00741F3D" w:rsidP="00741F3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комплексный экзамен по двум или нескольким дисциплинам, междисциплинарным курсам;</w:t>
      </w:r>
    </w:p>
    <w:p w:rsidR="00741F3D" w:rsidRPr="00A854EB" w:rsidRDefault="00741F3D" w:rsidP="00741F3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экзамен по модулю;</w:t>
      </w:r>
    </w:p>
    <w:p w:rsidR="00741F3D" w:rsidRDefault="00741F3D" w:rsidP="00741F3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квалификационный;</w:t>
      </w:r>
    </w:p>
    <w:p w:rsidR="00741F3D" w:rsidRPr="00A854EB" w:rsidRDefault="00741F3D" w:rsidP="00741F3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комплексный экзамен по двум модулям;</w:t>
      </w:r>
    </w:p>
    <w:p w:rsidR="00741F3D" w:rsidRPr="00A854EB" w:rsidRDefault="00741F3D" w:rsidP="00741F3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зачет по отдельной дисциплине или междисциплинарному курсу;</w:t>
      </w:r>
    </w:p>
    <w:p w:rsidR="00741F3D" w:rsidRDefault="00741F3D" w:rsidP="00741F3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lastRenderedPageBreak/>
        <w:t>- дифференцированный зачет (с оценкой) по отдельной дисципли</w:t>
      </w:r>
      <w:r>
        <w:rPr>
          <w:rFonts w:ascii="Times New Roman" w:hAnsi="Times New Roman" w:cs="Times New Roman"/>
          <w:bCs/>
          <w:sz w:val="28"/>
          <w:szCs w:val="28"/>
        </w:rPr>
        <w:t>не или междисциплинарному курсу.</w:t>
      </w:r>
    </w:p>
    <w:p w:rsidR="00741F3D" w:rsidRPr="00A854EB" w:rsidRDefault="00741F3D" w:rsidP="00741F3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Формы и порядок промежуточной аттестации выбираются техникумом самостоятельно, периодичность промежуточной аттестации определяется учебным план</w:t>
      </w:r>
      <w:r w:rsidR="00781796">
        <w:rPr>
          <w:rFonts w:ascii="Times New Roman" w:hAnsi="Times New Roman" w:cs="Times New Roman"/>
          <w:bCs/>
          <w:sz w:val="28"/>
          <w:szCs w:val="28"/>
        </w:rPr>
        <w:t>о</w:t>
      </w:r>
      <w:r w:rsidRPr="00A854EB">
        <w:rPr>
          <w:rFonts w:ascii="Times New Roman" w:hAnsi="Times New Roman" w:cs="Times New Roman"/>
          <w:bCs/>
          <w:sz w:val="28"/>
          <w:szCs w:val="28"/>
        </w:rPr>
        <w:t>м и календарным учебным график</w:t>
      </w:r>
      <w:r w:rsidR="00781796">
        <w:rPr>
          <w:rFonts w:ascii="Times New Roman" w:hAnsi="Times New Roman" w:cs="Times New Roman"/>
          <w:bCs/>
          <w:sz w:val="28"/>
          <w:szCs w:val="28"/>
        </w:rPr>
        <w:t>о</w:t>
      </w:r>
      <w:r w:rsidRPr="00A854EB">
        <w:rPr>
          <w:rFonts w:ascii="Times New Roman" w:hAnsi="Times New Roman" w:cs="Times New Roman"/>
          <w:bCs/>
          <w:sz w:val="28"/>
          <w:szCs w:val="28"/>
        </w:rPr>
        <w:t>м.</w:t>
      </w:r>
    </w:p>
    <w:p w:rsidR="00FD6BAE" w:rsidRPr="00FD6BAE" w:rsidRDefault="00FD6BAE" w:rsidP="00FD6BAE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B46" w:rsidRPr="00D641AF" w:rsidRDefault="00781796" w:rsidP="00064B4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4B4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4B46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самостоятельной работы </w:t>
      </w:r>
      <w:proofErr w:type="gramStart"/>
      <w:r w:rsidR="00064B46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B73AD3" w:rsidRDefault="00B73AD3" w:rsidP="00B73AD3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(выражаемой в часах), выполняемую обучающимся без взаимодействия с преподавателем. Задания для самостоятельной работы разрабатываются преподавателем в соответствии с положением о самостоятельной работе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 Результат самостоятельной работы контролируется преподавателем.</w:t>
      </w:r>
    </w:p>
    <w:p w:rsidR="00B73AD3" w:rsidRDefault="00B73AD3" w:rsidP="00B73AD3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может выполняться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читальном зале библиотеки, компьютерных классах, а также в домашних условиях.</w:t>
      </w:r>
    </w:p>
    <w:p w:rsidR="00B73AD3" w:rsidRDefault="00B73AD3" w:rsidP="00B73AD3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Самостоятельная работа должна подкрепляться учебным, учебно-методическим и информационным обеспечением, включающим учебники, учебно-методические пособия, конспекты лекция и другие материалы.</w:t>
      </w:r>
    </w:p>
    <w:p w:rsidR="00B73AD3" w:rsidRDefault="00B73AD3" w:rsidP="00B73AD3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 обучения выделяется не менее 70% от объема учебных циклов образовательной программы, в заочной форме – не менее 10%.</w:t>
      </w:r>
    </w:p>
    <w:p w:rsidR="00B73AD3" w:rsidRDefault="00B73AD3" w:rsidP="00B73AD3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DD1">
        <w:rPr>
          <w:rFonts w:ascii="Times New Roman" w:hAnsi="Times New Roman" w:cs="Times New Roman"/>
          <w:bCs/>
          <w:sz w:val="28"/>
          <w:szCs w:val="28"/>
        </w:rPr>
        <w:t xml:space="preserve">Для проведения самостоятельной работы обучающихся (без взаимодействия с преподавателем)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очной форме обучения выделяется </w:t>
      </w:r>
      <w:r w:rsidR="005D1E86">
        <w:rPr>
          <w:rFonts w:ascii="Times New Roman" w:hAnsi="Times New Roman" w:cs="Times New Roman"/>
          <w:bCs/>
          <w:sz w:val="28"/>
          <w:szCs w:val="28"/>
        </w:rPr>
        <w:t>336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(12,</w:t>
      </w:r>
      <w:r w:rsidR="005D1E8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%)  от общего объема образовательной программы: </w:t>
      </w:r>
    </w:p>
    <w:p w:rsidR="00B73AD3" w:rsidRDefault="005D1E86" w:rsidP="00B73AD3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2952</w:t>
      </w:r>
      <w:r w:rsidR="00B73AD3">
        <w:rPr>
          <w:rFonts w:ascii="Times New Roman" w:hAnsi="Times New Roman" w:cs="Times New Roman"/>
          <w:bCs/>
          <w:sz w:val="28"/>
          <w:szCs w:val="28"/>
        </w:rPr>
        <w:t>-216(ГИА)=</w:t>
      </w:r>
      <w:r>
        <w:rPr>
          <w:rFonts w:ascii="Times New Roman" w:hAnsi="Times New Roman" w:cs="Times New Roman"/>
          <w:bCs/>
          <w:sz w:val="28"/>
          <w:szCs w:val="28"/>
        </w:rPr>
        <w:t>2736</w:t>
      </w:r>
      <w:r w:rsidR="00B73AD3">
        <w:rPr>
          <w:rFonts w:ascii="Times New Roman" w:hAnsi="Times New Roman" w:cs="Times New Roman"/>
          <w:bCs/>
          <w:sz w:val="28"/>
          <w:szCs w:val="28"/>
        </w:rPr>
        <w:t xml:space="preserve"> часов,</w:t>
      </w:r>
    </w:p>
    <w:p w:rsidR="00B73AD3" w:rsidRDefault="0036431A" w:rsidP="00B73AD3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2736</w:t>
      </w:r>
      <w:r w:rsidR="00B73AD3">
        <w:rPr>
          <w:rFonts w:ascii="Times New Roman" w:hAnsi="Times New Roman" w:cs="Times New Roman"/>
          <w:bCs/>
          <w:sz w:val="28"/>
          <w:szCs w:val="28"/>
        </w:rPr>
        <w:t>*12,</w:t>
      </w:r>
      <w:r w:rsidR="005D1E86">
        <w:rPr>
          <w:rFonts w:ascii="Times New Roman" w:hAnsi="Times New Roman" w:cs="Times New Roman"/>
          <w:bCs/>
          <w:sz w:val="28"/>
          <w:szCs w:val="28"/>
        </w:rPr>
        <w:t>3</w:t>
      </w:r>
      <w:r w:rsidR="00B73AD3">
        <w:rPr>
          <w:rFonts w:ascii="Times New Roman" w:hAnsi="Times New Roman" w:cs="Times New Roman"/>
          <w:bCs/>
          <w:sz w:val="28"/>
          <w:szCs w:val="28"/>
        </w:rPr>
        <w:t>%=</w:t>
      </w:r>
      <w:r w:rsidR="00E42058">
        <w:rPr>
          <w:rFonts w:ascii="Times New Roman" w:hAnsi="Times New Roman" w:cs="Times New Roman"/>
          <w:bCs/>
          <w:sz w:val="28"/>
          <w:szCs w:val="28"/>
        </w:rPr>
        <w:t>336</w:t>
      </w:r>
      <w:r w:rsidR="00B73AD3"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761DD1" w:rsidRPr="00761DD1" w:rsidRDefault="00761DD1" w:rsidP="00761DD1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4B46" w:rsidRPr="00D641AF" w:rsidRDefault="00E616E7" w:rsidP="00064B4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64B4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64B46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4B46">
        <w:rPr>
          <w:rFonts w:ascii="Times New Roman" w:hAnsi="Times New Roman" w:cs="Times New Roman"/>
          <w:b/>
          <w:bCs/>
          <w:sz w:val="28"/>
          <w:szCs w:val="28"/>
        </w:rPr>
        <w:t>Объем практик образовательной программы</w:t>
      </w:r>
    </w:p>
    <w:p w:rsidR="00E616E7" w:rsidRDefault="00E616E7" w:rsidP="00E616E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профессиональный цикл образовательной программы входят следующие виды практик: </w:t>
      </w:r>
    </w:p>
    <w:p w:rsidR="00E616E7" w:rsidRDefault="00E616E7" w:rsidP="00E616E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учебная практика,</w:t>
      </w:r>
    </w:p>
    <w:p w:rsidR="00E616E7" w:rsidRDefault="00E616E7" w:rsidP="00E616E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производственная практика.</w:t>
      </w:r>
    </w:p>
    <w:p w:rsidR="00E616E7" w:rsidRDefault="00E616E7" w:rsidP="00E616E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 и реализовываются как в несколько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периодов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так и рассредоточено, чередуясь с теоретическими занятиями в рамках профессиональных модулей.</w:t>
      </w:r>
    </w:p>
    <w:p w:rsidR="00E616E7" w:rsidRDefault="00E616E7" w:rsidP="00E616E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профессионального цикла образовательной программы, выделяемого на проведение практик, составляет не менее 4</w:t>
      </w:r>
      <w:r w:rsidR="00E42058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4205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% от профессионального цикла образовательной программы.</w:t>
      </w:r>
    </w:p>
    <w:p w:rsidR="00E616E7" w:rsidRDefault="00E616E7" w:rsidP="00E616E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Учебная практика – </w:t>
      </w:r>
      <w:r w:rsidR="00E42058">
        <w:rPr>
          <w:rFonts w:ascii="Times New Roman" w:hAnsi="Times New Roman" w:cs="Times New Roman"/>
          <w:bCs/>
          <w:sz w:val="28"/>
          <w:szCs w:val="28"/>
        </w:rPr>
        <w:t>252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E4205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16E7" w:rsidRDefault="00E616E7" w:rsidP="00E616E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 –</w:t>
      </w:r>
      <w:r w:rsidR="00E42058">
        <w:rPr>
          <w:rFonts w:ascii="Times New Roman" w:hAnsi="Times New Roman" w:cs="Times New Roman"/>
          <w:bCs/>
          <w:sz w:val="28"/>
          <w:szCs w:val="28"/>
        </w:rPr>
        <w:t>144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E4205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16E7" w:rsidRDefault="00E616E7" w:rsidP="00E616E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 практика (преддипломная) – 144 часа.</w:t>
      </w:r>
    </w:p>
    <w:p w:rsidR="00E616E7" w:rsidRDefault="00E616E7" w:rsidP="00E616E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профессионального цикла – </w:t>
      </w:r>
      <w:r w:rsidR="00E42058">
        <w:rPr>
          <w:rFonts w:ascii="Times New Roman" w:hAnsi="Times New Roman" w:cs="Times New Roman"/>
          <w:bCs/>
          <w:sz w:val="28"/>
          <w:szCs w:val="28"/>
        </w:rPr>
        <w:t>1214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E616E7" w:rsidRDefault="00E42058" w:rsidP="00E616E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252</w:t>
      </w:r>
      <w:r w:rsidR="00E616E7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>144</w:t>
      </w:r>
      <w:r w:rsidR="00E616E7">
        <w:rPr>
          <w:rFonts w:ascii="Times New Roman" w:hAnsi="Times New Roman" w:cs="Times New Roman"/>
          <w:bCs/>
          <w:sz w:val="28"/>
          <w:szCs w:val="28"/>
        </w:rPr>
        <w:t>+144=</w:t>
      </w:r>
      <w:r>
        <w:rPr>
          <w:rFonts w:ascii="Times New Roman" w:hAnsi="Times New Roman" w:cs="Times New Roman"/>
          <w:bCs/>
          <w:sz w:val="28"/>
          <w:szCs w:val="28"/>
        </w:rPr>
        <w:t>540</w:t>
      </w:r>
      <w:r w:rsidR="00E616E7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</w:p>
    <w:p w:rsidR="00E616E7" w:rsidRDefault="00E42058" w:rsidP="00E616E7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540</w:t>
      </w:r>
      <w:r w:rsidR="00E616E7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1214</w:t>
      </w:r>
      <w:r w:rsidR="00E616E7">
        <w:rPr>
          <w:rFonts w:ascii="Times New Roman" w:hAnsi="Times New Roman" w:cs="Times New Roman"/>
          <w:bCs/>
          <w:sz w:val="28"/>
          <w:szCs w:val="28"/>
        </w:rPr>
        <w:t>*100%=4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616E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616E7">
        <w:rPr>
          <w:rFonts w:ascii="Times New Roman" w:hAnsi="Times New Roman" w:cs="Times New Roman"/>
          <w:bCs/>
          <w:sz w:val="28"/>
          <w:szCs w:val="28"/>
        </w:rPr>
        <w:t>%</w:t>
      </w:r>
    </w:p>
    <w:p w:rsidR="007D0939" w:rsidRDefault="007D0939" w:rsidP="00EE14CD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7D0939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18549B" w:rsidRDefault="0018549B" w:rsidP="00711A87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_Toc310435917"/>
      <w:r w:rsidRPr="0018549B">
        <w:rPr>
          <w:rFonts w:ascii="Times New Roman" w:hAnsi="Times New Roman" w:cs="Times New Roman"/>
          <w:b/>
          <w:sz w:val="28"/>
          <w:szCs w:val="28"/>
        </w:rPr>
        <w:lastRenderedPageBreak/>
        <w:t>4 ДОКУМЕНТЫ, РЕГЛАМЕНТИРУЮЩИЕ СОДЕРЖАНИЕ И ОРГАНИЗАЦИЮ ОБРАЗОВАТЕЛЬНОЙ ПРОГРАММЫ</w:t>
      </w:r>
    </w:p>
    <w:p w:rsidR="00D641AF" w:rsidRDefault="00D641AF" w:rsidP="00B011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Toc310435918"/>
      <w:r w:rsidRPr="007646A4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711A87">
        <w:rPr>
          <w:rFonts w:ascii="Times New Roman" w:hAnsi="Times New Roman" w:cs="Times New Roman"/>
          <w:b/>
          <w:sz w:val="28"/>
          <w:szCs w:val="28"/>
        </w:rPr>
        <w:t>У</w:t>
      </w:r>
      <w:r w:rsidRPr="007646A4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Учебный план определяет  следующие качественные и количественные характеристики основной профессиональной образовательной программы по специальности СПО: </w:t>
      </w:r>
    </w:p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объемные параметры учебной нагрузки в целом, по годам обучения и по семестрам; </w:t>
      </w:r>
    </w:p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изучения учебных дисциплин и профессиональных модулей; </w:t>
      </w:r>
    </w:p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виды учебных занятий;</w:t>
      </w:r>
    </w:p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распределение различных форм промежуточной аттестации по годам обучения и  семестрам;</w:t>
      </w:r>
    </w:p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объемные показатели подготовки и проведения государственной итоговой аттестации.</w:t>
      </w:r>
    </w:p>
    <w:p w:rsidR="009331F9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Учебный план составляется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9331F9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очной формы обучения на базе основного общего образования;</w:t>
      </w:r>
    </w:p>
    <w:p w:rsidR="009331F9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очной формы обучения на базе среднего общего образования;</w:t>
      </w:r>
    </w:p>
    <w:p w:rsidR="009331F9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заочной формы обучения на базе среднего общего образования.</w:t>
      </w:r>
    </w:p>
    <w:p w:rsidR="009331F9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F9" w:rsidRPr="0084779F" w:rsidRDefault="009331F9" w:rsidP="009331F9">
      <w:pPr>
        <w:pStyle w:val="a9"/>
        <w:spacing w:after="24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Учебный план при очной форме </w:t>
      </w:r>
      <w:r>
        <w:rPr>
          <w:rFonts w:ascii="Times New Roman" w:hAnsi="Times New Roman" w:cs="Times New Roman"/>
          <w:bCs/>
          <w:sz w:val="28"/>
          <w:szCs w:val="28"/>
        </w:rPr>
        <w:t>обучения на базе среднего общего образования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D9A">
        <w:rPr>
          <w:rFonts w:ascii="Times New Roman" w:hAnsi="Times New Roman" w:cs="Times New Roman"/>
          <w:bCs/>
          <w:sz w:val="28"/>
          <w:szCs w:val="28"/>
        </w:rPr>
        <w:t>2952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часа (</w:t>
      </w:r>
      <w:r w:rsidR="004D0D9A">
        <w:rPr>
          <w:rFonts w:ascii="Times New Roman" w:hAnsi="Times New Roman" w:cs="Times New Roman"/>
          <w:bCs/>
          <w:sz w:val="28"/>
          <w:szCs w:val="28"/>
        </w:rPr>
        <w:t>82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Cs/>
          <w:sz w:val="28"/>
          <w:szCs w:val="28"/>
        </w:rPr>
        <w:t>и)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в том числе: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9"/>
        <w:gridCol w:w="1598"/>
        <w:gridCol w:w="1598"/>
      </w:tblGrid>
      <w:tr w:rsidR="009331F9" w:rsidRPr="00D57D26" w:rsidTr="001B70AB">
        <w:trPr>
          <w:trHeight w:hRule="exact" w:val="739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D57D26" w:rsidRDefault="009331F9" w:rsidP="001B70AB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образовательной программы, </w:t>
            </w:r>
          </w:p>
          <w:p w:rsidR="009331F9" w:rsidRPr="00D57D26" w:rsidRDefault="009331F9" w:rsidP="001B70AB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  <w:p w:rsidR="009331F9" w:rsidRPr="00D57D26" w:rsidRDefault="009331F9" w:rsidP="001B70AB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D57D26" w:rsidRDefault="004D0D9A" w:rsidP="004D0D9A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2952</w:t>
            </w:r>
            <w:r w:rsidR="009331F9"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D57D26" w:rsidRDefault="004D0D9A" w:rsidP="001B70A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  <w:r w:rsidR="009331F9" w:rsidRPr="00D57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нед.</w:t>
            </w:r>
          </w:p>
        </w:tc>
      </w:tr>
      <w:tr w:rsidR="009331F9" w:rsidRPr="0084779F" w:rsidTr="001B70AB">
        <w:trPr>
          <w:trHeight w:hRule="exact" w:val="739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 взаимодействии с преподавателем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B4131B" w:rsidP="00B4131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1680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B4131B" w:rsidP="00B4131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46,7</w:t>
            </w:r>
            <w:r w:rsidR="009331F9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31F9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="009331F9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331F9" w:rsidRPr="0084779F" w:rsidTr="001B70AB">
        <w:trPr>
          <w:trHeight w:hRule="exact" w:val="331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B4131B" w:rsidP="006A047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</w:t>
            </w:r>
            <w:r w:rsidR="006A047B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B4131B" w:rsidP="00B4131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31F9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="009331F9"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331F9" w:rsidRPr="0084779F" w:rsidTr="001B70AB">
        <w:trPr>
          <w:trHeight w:val="326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F9" w:rsidRDefault="006A047B" w:rsidP="001B70A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1F9" w:rsidRDefault="006A047B" w:rsidP="001B70A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331F9" w:rsidRPr="0084779F" w:rsidTr="001B70AB">
        <w:trPr>
          <w:trHeight w:val="326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F9" w:rsidRDefault="00B4131B" w:rsidP="001B70A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252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1F9" w:rsidRDefault="00B4131B" w:rsidP="006A047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331F9" w:rsidRPr="0084779F" w:rsidTr="001B70AB">
        <w:trPr>
          <w:trHeight w:val="326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F9" w:rsidRPr="0084779F" w:rsidRDefault="00B4131B" w:rsidP="001B70A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31F9" w:rsidRPr="0084779F" w:rsidRDefault="00B4131B" w:rsidP="001B70A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="009331F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331F9" w:rsidRPr="0084779F" w:rsidTr="001B70AB">
        <w:trPr>
          <w:trHeight w:hRule="exact" w:val="322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 часа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proofErr w:type="spellStart"/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331F9" w:rsidRPr="0084779F" w:rsidTr="001B70AB">
        <w:trPr>
          <w:trHeight w:hRule="exact" w:val="331"/>
        </w:trPr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 часов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1F9" w:rsidRPr="0084779F" w:rsidRDefault="009331F9" w:rsidP="001B70AB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proofErr w:type="spellStart"/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84779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Учебный план состоит из следующих циклов:</w:t>
      </w:r>
    </w:p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Общий гуманитарный и социально-экономический цикл (ОГСЭ);</w:t>
      </w:r>
    </w:p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Математический и общий естественнонаучный цикл (ЕН);</w:t>
      </w:r>
    </w:p>
    <w:p w:rsidR="009331F9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4779F">
        <w:rPr>
          <w:rFonts w:ascii="Times New Roman" w:hAnsi="Times New Roman" w:cs="Times New Roman"/>
          <w:bCs/>
          <w:sz w:val="28"/>
          <w:szCs w:val="28"/>
        </w:rPr>
        <w:t>бщепрофессиональны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цикл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(ОП)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84779F">
        <w:rPr>
          <w:rFonts w:ascii="Times New Roman" w:hAnsi="Times New Roman" w:cs="Times New Roman"/>
          <w:bCs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цикл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(ПМ)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включая учебную (УП) и производственную (по профилю специальности) (ПП) практики</w:t>
      </w:r>
      <w:r w:rsidRPr="0084779F">
        <w:rPr>
          <w:rFonts w:ascii="Times New Roman" w:hAnsi="Times New Roman" w:cs="Times New Roman"/>
          <w:bCs/>
          <w:sz w:val="28"/>
          <w:szCs w:val="28"/>
        </w:rPr>
        <w:t>;</w:t>
      </w:r>
    </w:p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Производственная практика (преддипломная) (ПДП);</w:t>
      </w:r>
    </w:p>
    <w:p w:rsidR="009331F9" w:rsidRPr="0084779F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Государственная итоговая аттестация (ГИА).</w:t>
      </w:r>
    </w:p>
    <w:p w:rsidR="009331F9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Вариативная часть составляет </w:t>
      </w:r>
      <w:r w:rsidR="00B4131B">
        <w:rPr>
          <w:rFonts w:ascii="Times New Roman" w:hAnsi="Times New Roman" w:cs="Times New Roman"/>
          <w:bCs/>
          <w:sz w:val="28"/>
          <w:szCs w:val="28"/>
        </w:rPr>
        <w:t>828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 часов, </w:t>
      </w:r>
      <w:r w:rsidR="003B700E">
        <w:rPr>
          <w:rFonts w:ascii="Times New Roman" w:hAnsi="Times New Roman" w:cs="Times New Roman"/>
          <w:bCs/>
          <w:sz w:val="28"/>
          <w:szCs w:val="28"/>
        </w:rPr>
        <w:t>30</w:t>
      </w:r>
      <w:r w:rsidRPr="0084779F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9331F9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Промежуточная аттестация включена в циклы учебного плана.</w:t>
      </w:r>
    </w:p>
    <w:p w:rsidR="009331F9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31F9" w:rsidRPr="00D00428" w:rsidRDefault="009331F9" w:rsidP="009331F9">
      <w:pPr>
        <w:pStyle w:val="a9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Учебные планы приводятся в приложении к ОПОП.</w:t>
      </w:r>
    </w:p>
    <w:p w:rsidR="009331F9" w:rsidRPr="007646A4" w:rsidRDefault="009331F9" w:rsidP="00B011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t>4.2. Календарный учебный график</w:t>
      </w:r>
    </w:p>
    <w:p w:rsidR="00F6732A" w:rsidRPr="007646A4" w:rsidRDefault="00F6732A" w:rsidP="00F6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7646A4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B4131B">
        <w:rPr>
          <w:rFonts w:ascii="Times New Roman" w:hAnsi="Times New Roman" w:cs="Times New Roman"/>
          <w:sz w:val="28"/>
          <w:szCs w:val="28"/>
        </w:rPr>
        <w:t>38.02.01</w:t>
      </w:r>
      <w:r w:rsidRPr="00F6732A">
        <w:rPr>
          <w:rFonts w:ascii="Times New Roman" w:hAnsi="Times New Roman" w:cs="Times New Roman"/>
          <w:sz w:val="28"/>
          <w:szCs w:val="28"/>
        </w:rPr>
        <w:t xml:space="preserve"> «</w:t>
      </w:r>
      <w:r w:rsidR="00B4131B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  <w:r w:rsidRPr="00F6732A">
        <w:rPr>
          <w:rFonts w:ascii="Times New Roman" w:hAnsi="Times New Roman" w:cs="Times New Roman"/>
          <w:sz w:val="28"/>
          <w:szCs w:val="28"/>
        </w:rPr>
        <w:t xml:space="preserve"> (по отраслям)»</w:t>
      </w:r>
      <w:r w:rsidRPr="007646A4">
        <w:rPr>
          <w:rFonts w:ascii="Times New Roman" w:hAnsi="Times New Roman" w:cs="Times New Roman"/>
          <w:sz w:val="28"/>
          <w:szCs w:val="28"/>
        </w:rPr>
        <w:t>, включая теоретическое обучение, практики, промежуточные и итоговую аттестации, каникулы.</w:t>
      </w:r>
      <w:r>
        <w:rPr>
          <w:rFonts w:ascii="Times New Roman" w:hAnsi="Times New Roman" w:cs="Times New Roman"/>
          <w:sz w:val="28"/>
          <w:szCs w:val="28"/>
        </w:rPr>
        <w:t xml:space="preserve"> Календарный учебный график разрабатывается на основе учебного плана для каждого курса обучения.</w:t>
      </w:r>
    </w:p>
    <w:p w:rsidR="00F6732A" w:rsidRPr="007646A4" w:rsidRDefault="00F6732A" w:rsidP="00F67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Календарный учебный график  приведен в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46A4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к ОПОП</w:t>
      </w:r>
      <w:r w:rsidRPr="007646A4">
        <w:rPr>
          <w:rFonts w:ascii="Times New Roman" w:hAnsi="Times New Roman" w:cs="Times New Roman"/>
          <w:sz w:val="28"/>
          <w:szCs w:val="28"/>
        </w:rPr>
        <w:t>.</w:t>
      </w:r>
    </w:p>
    <w:p w:rsidR="00D641AF" w:rsidRPr="007646A4" w:rsidRDefault="00D641AF" w:rsidP="007646A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711A87">
        <w:rPr>
          <w:rFonts w:ascii="Times New Roman" w:hAnsi="Times New Roman" w:cs="Times New Roman"/>
          <w:b/>
          <w:sz w:val="28"/>
          <w:szCs w:val="28"/>
        </w:rPr>
        <w:t>Рабочие программы дисциплин и профессиональных модулей</w:t>
      </w:r>
    </w:p>
    <w:bookmarkEnd w:id="27"/>
    <w:bookmarkEnd w:id="28"/>
    <w:p w:rsidR="00C56859" w:rsidRPr="00E914BD" w:rsidRDefault="00C56859" w:rsidP="00C5685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к ОПОП приводятся рабочие программы дисциплин и профессиональных модулей.</w:t>
      </w:r>
    </w:p>
    <w:p w:rsidR="00C56859" w:rsidRDefault="00C56859" w:rsidP="00C5685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</w:t>
      </w:r>
      <w:r>
        <w:rPr>
          <w:color w:val="auto"/>
          <w:sz w:val="28"/>
          <w:szCs w:val="28"/>
        </w:rPr>
        <w:t xml:space="preserve">наниям и умениям, содержание рабочей программы с указанием объема, условия реализации рабочей программы, а также критерии оценки качества освоения рабочей программы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>.</w:t>
      </w:r>
      <w:r w:rsidRPr="00E914BD">
        <w:rPr>
          <w:color w:val="auto"/>
          <w:sz w:val="28"/>
          <w:szCs w:val="28"/>
        </w:rPr>
        <w:t xml:space="preserve"> </w:t>
      </w:r>
    </w:p>
    <w:p w:rsidR="00C56859" w:rsidRPr="00E914BD" w:rsidRDefault="00C56859" w:rsidP="00C5685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Аннотации рабочих программ размещены в сети Интернет.</w:t>
      </w:r>
    </w:p>
    <w:p w:rsidR="00375D54" w:rsidRDefault="00375D54" w:rsidP="00802C0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7B" w:rsidRPr="00EB727B" w:rsidRDefault="00EB727B" w:rsidP="00EB72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7B">
        <w:rPr>
          <w:rFonts w:ascii="Times New Roman" w:hAnsi="Times New Roman" w:cs="Times New Roman"/>
          <w:b/>
          <w:sz w:val="28"/>
          <w:szCs w:val="28"/>
        </w:rPr>
        <w:t>4.</w:t>
      </w:r>
      <w:r w:rsidR="00375D54">
        <w:rPr>
          <w:rFonts w:ascii="Times New Roman" w:hAnsi="Times New Roman" w:cs="Times New Roman"/>
          <w:b/>
          <w:sz w:val="28"/>
          <w:szCs w:val="28"/>
        </w:rPr>
        <w:t>4</w:t>
      </w:r>
      <w:r w:rsidRPr="00EB72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5D54">
        <w:rPr>
          <w:rFonts w:ascii="Times New Roman" w:hAnsi="Times New Roman" w:cs="Times New Roman"/>
          <w:b/>
          <w:sz w:val="28"/>
          <w:szCs w:val="28"/>
        </w:rPr>
        <w:t>Рабочие п</w:t>
      </w:r>
      <w:r w:rsidRPr="00EB727B">
        <w:rPr>
          <w:rFonts w:ascii="Times New Roman" w:hAnsi="Times New Roman" w:cs="Times New Roman"/>
          <w:b/>
          <w:sz w:val="28"/>
          <w:szCs w:val="28"/>
        </w:rPr>
        <w:t>рограмм</w:t>
      </w:r>
      <w:r w:rsidR="00375D54">
        <w:rPr>
          <w:rFonts w:ascii="Times New Roman" w:hAnsi="Times New Roman" w:cs="Times New Roman"/>
          <w:b/>
          <w:sz w:val="28"/>
          <w:szCs w:val="28"/>
        </w:rPr>
        <w:t>ы</w:t>
      </w:r>
      <w:r w:rsidR="003B7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44E"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EB727B">
        <w:rPr>
          <w:rFonts w:ascii="Times New Roman" w:hAnsi="Times New Roman" w:cs="Times New Roman"/>
          <w:b/>
          <w:sz w:val="28"/>
          <w:szCs w:val="28"/>
        </w:rPr>
        <w:t>производственной практик</w:t>
      </w:r>
    </w:p>
    <w:p w:rsidR="00C56859" w:rsidRPr="00E914BD" w:rsidRDefault="00C56859" w:rsidP="00C56859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к ОПОП приводятся рабочие программы учебной и производственной практик.</w:t>
      </w:r>
    </w:p>
    <w:p w:rsidR="00C56859" w:rsidRPr="00E914BD" w:rsidRDefault="00C56859" w:rsidP="00C5685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 xml:space="preserve">Практика является обязательным разделом ОПОП. </w:t>
      </w:r>
      <w:proofErr w:type="gramStart"/>
      <w:r w:rsidRPr="00E914BD">
        <w:rPr>
          <w:color w:val="auto"/>
          <w:sz w:val="28"/>
          <w:szCs w:val="28"/>
        </w:rPr>
        <w:t>Она представляет собой вид учебной</w:t>
      </w:r>
      <w:r>
        <w:rPr>
          <w:sz w:val="23"/>
          <w:szCs w:val="23"/>
        </w:rPr>
        <w:t xml:space="preserve"> </w:t>
      </w:r>
      <w:r w:rsidRPr="00E914BD">
        <w:rPr>
          <w:color w:val="auto"/>
          <w:sz w:val="28"/>
          <w:szCs w:val="28"/>
        </w:rPr>
        <w:t>деятельности, направленной на формирование, закрепление, развитие практических навыков и компетенци</w:t>
      </w:r>
      <w:r>
        <w:rPr>
          <w:color w:val="auto"/>
          <w:sz w:val="28"/>
          <w:szCs w:val="28"/>
        </w:rPr>
        <w:t>й</w:t>
      </w:r>
      <w:r w:rsidRPr="00E914BD">
        <w:rPr>
          <w:color w:val="auto"/>
          <w:sz w:val="28"/>
          <w:szCs w:val="28"/>
        </w:rPr>
        <w:t xml:space="preserve"> в процессе выполнения определенных видов работ, связанных с будущей профессиональной деятельностью </w:t>
      </w:r>
      <w:r>
        <w:rPr>
          <w:color w:val="auto"/>
          <w:sz w:val="28"/>
          <w:szCs w:val="28"/>
        </w:rPr>
        <w:t>обучающихся</w:t>
      </w:r>
      <w:r w:rsidRPr="00E914BD">
        <w:rPr>
          <w:color w:val="auto"/>
          <w:sz w:val="28"/>
          <w:szCs w:val="28"/>
        </w:rPr>
        <w:t>.</w:t>
      </w:r>
      <w:proofErr w:type="gramEnd"/>
      <w:r w:rsidRPr="00E914BD">
        <w:rPr>
          <w:color w:val="auto"/>
          <w:sz w:val="28"/>
          <w:szCs w:val="28"/>
        </w:rPr>
        <w:t xml:space="preserve"> Цели, задачи и формы отчетности определяются программой по каждому виду практики. </w:t>
      </w:r>
    </w:p>
    <w:p w:rsidR="00C56859" w:rsidRDefault="00C56859" w:rsidP="00C5685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 xml:space="preserve">Учебная практика и производственная практика (по профилю специальности) проводятся при освоении </w:t>
      </w:r>
      <w:r>
        <w:rPr>
          <w:color w:val="auto"/>
          <w:sz w:val="28"/>
          <w:szCs w:val="28"/>
        </w:rPr>
        <w:t>обучающимися</w:t>
      </w:r>
      <w:r w:rsidRPr="00E914BD">
        <w:rPr>
          <w:color w:val="auto"/>
          <w:sz w:val="28"/>
          <w:szCs w:val="28"/>
        </w:rPr>
        <w:t xml:space="preserve"> профессиональных </w:t>
      </w:r>
      <w:r w:rsidRPr="00E914BD">
        <w:rPr>
          <w:color w:val="auto"/>
          <w:sz w:val="28"/>
          <w:szCs w:val="28"/>
        </w:rPr>
        <w:lastRenderedPageBreak/>
        <w:t xml:space="preserve">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E914BD">
        <w:rPr>
          <w:color w:val="auto"/>
          <w:sz w:val="28"/>
          <w:szCs w:val="28"/>
        </w:rPr>
        <w:t>так</w:t>
      </w:r>
      <w:proofErr w:type="gramEnd"/>
      <w:r w:rsidRPr="00E914BD">
        <w:rPr>
          <w:color w:val="auto"/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 </w:t>
      </w:r>
    </w:p>
    <w:p w:rsidR="00C56859" w:rsidRPr="00E914BD" w:rsidRDefault="00C56859" w:rsidP="00C5685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</w:t>
      </w:r>
      <w:r>
        <w:rPr>
          <w:color w:val="auto"/>
          <w:sz w:val="28"/>
          <w:szCs w:val="28"/>
        </w:rPr>
        <w:t xml:space="preserve"> </w:t>
      </w:r>
      <w:r w:rsidRPr="00E914BD">
        <w:rPr>
          <w:color w:val="auto"/>
          <w:sz w:val="28"/>
          <w:szCs w:val="28"/>
        </w:rPr>
        <w:t>основании) результатов, подтвержденных документами соответствующих организаций</w:t>
      </w:r>
    </w:p>
    <w:p w:rsidR="00C56859" w:rsidRDefault="00C56859" w:rsidP="00D641AF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C56859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27B" w:rsidRPr="00EB727B" w:rsidRDefault="00EB727B" w:rsidP="00375D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75D54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</w:t>
      </w:r>
    </w:p>
    <w:p w:rsidR="00EB727B" w:rsidRPr="00EB727B" w:rsidRDefault="00EB727B" w:rsidP="00EB727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29" w:name="_Toc293871405"/>
      <w:bookmarkStart w:id="30" w:name="_Toc310435922"/>
    </w:p>
    <w:p w:rsidR="00EB727B" w:rsidRPr="00EB727B" w:rsidRDefault="00EB727B" w:rsidP="00375D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7B">
        <w:rPr>
          <w:rFonts w:ascii="Times New Roman" w:hAnsi="Times New Roman" w:cs="Times New Roman"/>
          <w:b/>
          <w:sz w:val="28"/>
          <w:szCs w:val="28"/>
        </w:rPr>
        <w:t xml:space="preserve">5.1. </w:t>
      </w:r>
      <w:bookmarkEnd w:id="29"/>
      <w:bookmarkEnd w:id="30"/>
      <w:r w:rsidR="00375D54">
        <w:rPr>
          <w:rFonts w:ascii="Times New Roman" w:hAnsi="Times New Roman" w:cs="Times New Roman"/>
          <w:b/>
          <w:sz w:val="28"/>
          <w:szCs w:val="28"/>
        </w:rPr>
        <w:t>Общесистемные требования</w:t>
      </w:r>
    </w:p>
    <w:p w:rsidR="00722029" w:rsidRPr="00C31EAD" w:rsidRDefault="00C31EAD" w:rsidP="00C31EAD">
      <w:pPr>
        <w:pStyle w:val="a9"/>
        <w:tabs>
          <w:tab w:val="left" w:pos="640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EAD"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="001B212A">
        <w:rPr>
          <w:rFonts w:ascii="Times New Roman" w:hAnsi="Times New Roman" w:cs="Times New Roman"/>
          <w:sz w:val="28"/>
          <w:szCs w:val="28"/>
        </w:rPr>
        <w:t>располагает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  материально-технической базой</w:t>
      </w:r>
      <w:r w:rsidR="001B212A">
        <w:rPr>
          <w:rFonts w:ascii="Times New Roman" w:hAnsi="Times New Roman" w:cs="Times New Roman"/>
          <w:sz w:val="28"/>
          <w:szCs w:val="28"/>
        </w:rPr>
        <w:t>, обеспечивающей проведение всех видов учебной деятельности обучающихся, предусмотренных учебным планом, с учетом ПООП.</w:t>
      </w:r>
    </w:p>
    <w:p w:rsidR="00C31EAD" w:rsidRDefault="00C31EAD" w:rsidP="004E66C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E66C8" w:rsidRPr="004474B4" w:rsidRDefault="004E66C8" w:rsidP="00375D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B4">
        <w:rPr>
          <w:rFonts w:ascii="Times New Roman" w:hAnsi="Times New Roman" w:cs="Times New Roman"/>
          <w:b/>
          <w:sz w:val="28"/>
          <w:szCs w:val="28"/>
        </w:rPr>
        <w:t xml:space="preserve">5.2.  </w:t>
      </w:r>
      <w:r w:rsidR="00375D5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E66C8" w:rsidRDefault="009F5A65" w:rsidP="009F5A6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A1F53" w:rsidRDefault="008A1F53" w:rsidP="009F5A6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сам</w:t>
      </w:r>
      <w:r w:rsidR="003B3B8D">
        <w:rPr>
          <w:rFonts w:ascii="Times New Roman" w:hAnsi="Times New Roman" w:cs="Times New Roman"/>
          <w:sz w:val="28"/>
          <w:szCs w:val="28"/>
        </w:rPr>
        <w:t>остоятельной работы обучающихся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техникума.</w:t>
      </w:r>
    </w:p>
    <w:p w:rsidR="007039FF" w:rsidRDefault="007039FF" w:rsidP="009F5A65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66C8" w:rsidRPr="004474B4" w:rsidRDefault="004E66C8" w:rsidP="00375D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_Toc293871407"/>
      <w:bookmarkStart w:id="32" w:name="_Toc310435924"/>
      <w:r w:rsidRPr="004474B4">
        <w:rPr>
          <w:rFonts w:ascii="Times New Roman" w:hAnsi="Times New Roman" w:cs="Times New Roman"/>
          <w:b/>
          <w:sz w:val="28"/>
          <w:szCs w:val="28"/>
        </w:rPr>
        <w:t xml:space="preserve">5.3. </w:t>
      </w:r>
      <w:bookmarkEnd w:id="31"/>
      <w:bookmarkEnd w:id="32"/>
      <w:r w:rsidR="00375D5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</w:t>
      </w:r>
    </w:p>
    <w:p w:rsidR="00894C0C" w:rsidRDefault="00894C0C" w:rsidP="00894C0C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310435925"/>
      <w:r>
        <w:rPr>
          <w:rFonts w:ascii="Times New Roman" w:hAnsi="Times New Roman" w:cs="Times New Roman"/>
          <w:sz w:val="28"/>
          <w:szCs w:val="28"/>
        </w:rPr>
        <w:t>Техникум обеспечен необходимым комплектом лицензионного программного обеспечения.</w:t>
      </w:r>
    </w:p>
    <w:p w:rsidR="00894C0C" w:rsidRDefault="00894C0C" w:rsidP="00894C0C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изданиями и (или) электронными изданиями по  каждой дисциплине (модулю) из расчета одно печатное издание и (или) электронное издание на одного обучающегося.</w:t>
      </w:r>
    </w:p>
    <w:p w:rsidR="00894C0C" w:rsidRDefault="00894C0C" w:rsidP="00894C0C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основной литературы используются учебники, учебные пособия, предусмотренные ПООП.</w:t>
      </w:r>
    </w:p>
    <w:p w:rsidR="00894C0C" w:rsidRDefault="00894C0C" w:rsidP="00894C0C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электронной информационно-образовательной среды 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электронной библиотеке техникума.</w:t>
      </w:r>
    </w:p>
    <w:p w:rsidR="00894C0C" w:rsidRDefault="00894C0C" w:rsidP="00894C0C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инвалиды и лица с ОВЗ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894C0C" w:rsidRDefault="00894C0C" w:rsidP="00894C0C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обеспечивается учебно-методической документацией по всем учебным дисциплинам (модулям).</w:t>
      </w:r>
    </w:p>
    <w:p w:rsidR="00894C0C" w:rsidRPr="004474B4" w:rsidRDefault="00894C0C" w:rsidP="00894C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474B4" w:rsidRPr="004474B4" w:rsidRDefault="00375D54" w:rsidP="002352E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4474B4"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33"/>
      <w:r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p w:rsidR="004474B4" w:rsidRDefault="00D95138" w:rsidP="00D9513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310435926"/>
      <w:r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обеспечивается педагогическими работниками техникума, а также лицам, привлекаемыми к реализации образовательной программы на других условиях, в том числе из числа руководителей и работников организации, направление деятельности которых соответствует  области профессиональной деятельности: </w:t>
      </w:r>
      <w:r w:rsidR="00097A9A" w:rsidRPr="00097A9A">
        <w:rPr>
          <w:rFonts w:ascii="Times New Roman" w:hAnsi="Times New Roman" w:cs="Times New Roman"/>
          <w:color w:val="0000FF"/>
          <w:sz w:val="28"/>
          <w:szCs w:val="28"/>
        </w:rPr>
        <w:t xml:space="preserve">08 </w:t>
      </w:r>
      <w:r w:rsidR="00097A9A" w:rsidRPr="00097A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Финансы и экономика</w:t>
      </w:r>
      <w:r w:rsidRPr="00097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(имеющие стаж работы в этой профессиональной деятельности не менее 3 лет).</w:t>
      </w:r>
    </w:p>
    <w:p w:rsidR="009C1D7D" w:rsidRDefault="009C1D7D" w:rsidP="00D9513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техникума отвечает квалификационным требованиям, указанным в квалификационных справочниках и (или) профессиональных стандартах.</w:t>
      </w:r>
    </w:p>
    <w:p w:rsidR="00002A05" w:rsidRDefault="00002A05" w:rsidP="00D9513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форме стажировки в организациях, направление деятельности которых соответствует области профессиональной деятельности: </w:t>
      </w:r>
      <w:r w:rsidR="008A5207" w:rsidRPr="008A5207">
        <w:rPr>
          <w:rFonts w:ascii="Times New Roman" w:hAnsi="Times New Roman" w:cs="Times New Roman"/>
          <w:sz w:val="28"/>
          <w:szCs w:val="28"/>
        </w:rPr>
        <w:t>08 Финансы и экономика</w:t>
      </w:r>
      <w:r w:rsidR="00A47356">
        <w:rPr>
          <w:rFonts w:ascii="Times New Roman" w:hAnsi="Times New Roman" w:cs="Times New Roman"/>
          <w:sz w:val="28"/>
          <w:szCs w:val="28"/>
        </w:rPr>
        <w:t>, не реже 1 раза в три  года с учетом расширения спектра профессиональных компетенций.</w:t>
      </w:r>
    </w:p>
    <w:p w:rsidR="00A47356" w:rsidRDefault="00A47356" w:rsidP="00D9513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педагогических работников (в приведенных к целочисленным значениям ставок), имеющих деятельность не менее 3х лет в организациях, направление деятельности которых соответствует вышеуказанной области профессиональной деятельности, в общем числе педагогических работников, обеспечиваю</w:t>
      </w:r>
      <w:r w:rsidR="008E66D1">
        <w:rPr>
          <w:rFonts w:ascii="Times New Roman" w:hAnsi="Times New Roman" w:cs="Times New Roman"/>
          <w:sz w:val="28"/>
          <w:szCs w:val="28"/>
        </w:rPr>
        <w:t>щих освоение обучающимися профессиональных модулей образовательной программы составляет не менее 25%.</w:t>
      </w:r>
      <w:proofErr w:type="gramEnd"/>
    </w:p>
    <w:p w:rsidR="00D95138" w:rsidRPr="00D95138" w:rsidRDefault="00D95138" w:rsidP="00D95138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74B4" w:rsidRDefault="00375D54" w:rsidP="00375D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74B4" w:rsidRPr="004474B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74B4"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34"/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375D54" w:rsidRDefault="009A07AE" w:rsidP="009A07AE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образовательной программы обеспечивается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с учетом корректирующих коэффициентов.</w:t>
      </w:r>
    </w:p>
    <w:p w:rsidR="002D3B73" w:rsidRPr="002D3B73" w:rsidRDefault="002D3B73" w:rsidP="002D3B7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73">
        <w:rPr>
          <w:rFonts w:ascii="Times New Roman" w:hAnsi="Times New Roman" w:cs="Times New Roman"/>
          <w:sz w:val="28"/>
          <w:szCs w:val="28"/>
        </w:rPr>
        <w:t xml:space="preserve">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 w:rsidRPr="002D3B73">
        <w:rPr>
          <w:rFonts w:ascii="Times New Roman" w:hAnsi="Times New Roman" w:cs="Times New Roman"/>
          <w:sz w:val="28"/>
          <w:szCs w:val="28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2D3B73">
        <w:rPr>
          <w:rFonts w:ascii="Times New Roman" w:hAnsi="Times New Roman" w:cs="Times New Roman"/>
          <w:sz w:val="28"/>
          <w:szCs w:val="28"/>
        </w:rPr>
        <w:t xml:space="preserve"> (специальностям) и укрупненным группам профессий (специальностей), утвержденной </w:t>
      </w:r>
      <w:proofErr w:type="spellStart"/>
      <w:r w:rsidRPr="002D3B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D3B73">
        <w:rPr>
          <w:rFonts w:ascii="Times New Roman" w:hAnsi="Times New Roman" w:cs="Times New Roman"/>
          <w:sz w:val="28"/>
          <w:szCs w:val="28"/>
        </w:rPr>
        <w:t xml:space="preserve"> России 27 ноября 2015 г. № АП-114/18вн.</w:t>
      </w:r>
    </w:p>
    <w:p w:rsidR="002D3B73" w:rsidRPr="002D3B73" w:rsidRDefault="002D3B73" w:rsidP="002D3B73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B73">
        <w:rPr>
          <w:rFonts w:ascii="Times New Roman" w:hAnsi="Times New Roman" w:cs="Times New Roman"/>
          <w:sz w:val="28"/>
          <w:szCs w:val="28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2D3B73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политики».</w:t>
      </w:r>
    </w:p>
    <w:p w:rsidR="009A07AE" w:rsidRPr="009A07AE" w:rsidRDefault="009A07AE" w:rsidP="009A07AE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5D54" w:rsidRPr="00502365" w:rsidRDefault="003B3B8D" w:rsidP="00375D5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0236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5.6. Использование активных и </w:t>
      </w:r>
      <w:r w:rsidR="009A07AE" w:rsidRPr="00502365">
        <w:rPr>
          <w:rFonts w:ascii="Times New Roman" w:hAnsi="Times New Roman" w:cs="Times New Roman"/>
          <w:b/>
          <w:sz w:val="28"/>
          <w:szCs w:val="28"/>
          <w:highlight w:val="yellow"/>
        </w:rPr>
        <w:t>и</w:t>
      </w:r>
      <w:r w:rsidR="00375D54" w:rsidRPr="00502365">
        <w:rPr>
          <w:rFonts w:ascii="Times New Roman" w:hAnsi="Times New Roman" w:cs="Times New Roman"/>
          <w:b/>
          <w:sz w:val="28"/>
          <w:szCs w:val="28"/>
          <w:highlight w:val="yellow"/>
        </w:rPr>
        <w:t>нтерактивных форм проведения занятий в образовательном процессе</w:t>
      </w:r>
    </w:p>
    <w:p w:rsidR="002D3B73" w:rsidRPr="00502365" w:rsidRDefault="002D3B73" w:rsidP="002D3B73">
      <w:pPr>
        <w:pStyle w:val="Default"/>
        <w:rPr>
          <w:sz w:val="23"/>
          <w:szCs w:val="23"/>
          <w:highlight w:val="yellow"/>
        </w:rPr>
      </w:pPr>
      <w:r w:rsidRPr="00502365">
        <w:rPr>
          <w:sz w:val="23"/>
          <w:szCs w:val="23"/>
          <w:highlight w:val="yellow"/>
        </w:rPr>
        <w:lastRenderedPageBreak/>
        <w:t xml:space="preserve">Для формирования и развития общих и профессиональных компетенций </w:t>
      </w:r>
      <w:proofErr w:type="gramStart"/>
      <w:r w:rsidRPr="00502365">
        <w:rPr>
          <w:sz w:val="23"/>
          <w:szCs w:val="23"/>
          <w:highlight w:val="yellow"/>
        </w:rPr>
        <w:t>обучаю-</w:t>
      </w:r>
      <w:proofErr w:type="spellStart"/>
      <w:r w:rsidRPr="00502365">
        <w:rPr>
          <w:sz w:val="23"/>
          <w:szCs w:val="23"/>
          <w:highlight w:val="yellow"/>
        </w:rPr>
        <w:t>щихся</w:t>
      </w:r>
      <w:proofErr w:type="spellEnd"/>
      <w:proofErr w:type="gramEnd"/>
      <w:r w:rsidRPr="00502365">
        <w:rPr>
          <w:sz w:val="23"/>
          <w:szCs w:val="23"/>
          <w:highlight w:val="yellow"/>
        </w:rPr>
        <w:t xml:space="preserve"> в образовательном процессе широко используются активные и интерактивные формы проведения занятий: </w:t>
      </w:r>
    </w:p>
    <w:p w:rsidR="002D3B73" w:rsidRPr="00502365" w:rsidRDefault="002D3B73" w:rsidP="002D3B73">
      <w:pPr>
        <w:pStyle w:val="Default"/>
        <w:spacing w:after="44"/>
        <w:rPr>
          <w:sz w:val="23"/>
          <w:szCs w:val="23"/>
          <w:highlight w:val="yellow"/>
        </w:rPr>
      </w:pPr>
      <w:r w:rsidRPr="00502365">
        <w:rPr>
          <w:sz w:val="23"/>
          <w:szCs w:val="23"/>
          <w:highlight w:val="yellow"/>
        </w:rPr>
        <w:t xml:space="preserve"> компьютерные симуляции; </w:t>
      </w:r>
    </w:p>
    <w:p w:rsidR="002D3B73" w:rsidRPr="00502365" w:rsidRDefault="002D3B73" w:rsidP="002D3B73">
      <w:pPr>
        <w:pStyle w:val="Default"/>
        <w:spacing w:after="44"/>
        <w:rPr>
          <w:sz w:val="23"/>
          <w:szCs w:val="23"/>
          <w:highlight w:val="yellow"/>
        </w:rPr>
      </w:pPr>
      <w:r w:rsidRPr="00502365">
        <w:rPr>
          <w:sz w:val="23"/>
          <w:szCs w:val="23"/>
          <w:highlight w:val="yellow"/>
        </w:rPr>
        <w:t xml:space="preserve"> деловые и ролевые игры; </w:t>
      </w:r>
    </w:p>
    <w:p w:rsidR="002D3B73" w:rsidRPr="00502365" w:rsidRDefault="002D3B73" w:rsidP="002D3B73">
      <w:pPr>
        <w:pStyle w:val="Default"/>
        <w:spacing w:after="44"/>
        <w:rPr>
          <w:sz w:val="23"/>
          <w:szCs w:val="23"/>
          <w:highlight w:val="yellow"/>
        </w:rPr>
      </w:pPr>
      <w:r w:rsidRPr="00502365">
        <w:rPr>
          <w:sz w:val="23"/>
          <w:szCs w:val="23"/>
          <w:highlight w:val="yellow"/>
        </w:rPr>
        <w:t xml:space="preserve"> разбор конкретных ситуаций; </w:t>
      </w:r>
    </w:p>
    <w:p w:rsidR="002D3B73" w:rsidRPr="00502365" w:rsidRDefault="002D3B73" w:rsidP="002D3B73">
      <w:pPr>
        <w:pStyle w:val="Default"/>
        <w:spacing w:after="44"/>
        <w:rPr>
          <w:sz w:val="23"/>
          <w:szCs w:val="23"/>
          <w:highlight w:val="yellow"/>
        </w:rPr>
      </w:pPr>
      <w:r w:rsidRPr="00502365">
        <w:rPr>
          <w:sz w:val="23"/>
          <w:szCs w:val="23"/>
          <w:highlight w:val="yellow"/>
        </w:rPr>
        <w:t xml:space="preserve"> психологические и иные тренинги; </w:t>
      </w:r>
    </w:p>
    <w:p w:rsidR="002D3B73" w:rsidRPr="00502365" w:rsidRDefault="002D3B73" w:rsidP="002D3B73">
      <w:pPr>
        <w:pStyle w:val="Default"/>
        <w:rPr>
          <w:sz w:val="23"/>
          <w:szCs w:val="23"/>
          <w:highlight w:val="yellow"/>
        </w:rPr>
      </w:pPr>
      <w:r w:rsidRPr="00502365">
        <w:rPr>
          <w:sz w:val="23"/>
          <w:szCs w:val="23"/>
          <w:highlight w:val="yellow"/>
        </w:rPr>
        <w:t xml:space="preserve"> групповые дискуссии. </w:t>
      </w:r>
    </w:p>
    <w:p w:rsidR="00502365" w:rsidRPr="00502365" w:rsidRDefault="00502365" w:rsidP="002D3B73">
      <w:pPr>
        <w:pStyle w:val="Default"/>
        <w:rPr>
          <w:i/>
          <w:iCs/>
          <w:sz w:val="23"/>
          <w:szCs w:val="23"/>
          <w:highlight w:val="yellow"/>
        </w:rPr>
      </w:pPr>
    </w:p>
    <w:p w:rsidR="002D3B73" w:rsidRPr="00502365" w:rsidRDefault="00502365" w:rsidP="002D3B73">
      <w:pPr>
        <w:pStyle w:val="Default"/>
        <w:rPr>
          <w:i/>
          <w:iCs/>
          <w:sz w:val="23"/>
          <w:szCs w:val="23"/>
          <w:highlight w:val="yellow"/>
        </w:rPr>
      </w:pPr>
      <w:r w:rsidRPr="00502365">
        <w:rPr>
          <w:i/>
          <w:iCs/>
          <w:sz w:val="23"/>
          <w:szCs w:val="23"/>
          <w:highlight w:val="yellow"/>
        </w:rPr>
        <w:t xml:space="preserve">(конкретные виды используемых активных и интерактивных форм проведения занятий </w:t>
      </w:r>
      <w:proofErr w:type="gramStart"/>
      <w:r w:rsidRPr="00502365">
        <w:rPr>
          <w:i/>
          <w:iCs/>
          <w:sz w:val="23"/>
          <w:szCs w:val="23"/>
          <w:highlight w:val="yellow"/>
        </w:rPr>
        <w:t>оп-</w:t>
      </w:r>
      <w:proofErr w:type="spellStart"/>
      <w:r w:rsidRPr="00502365">
        <w:rPr>
          <w:i/>
          <w:iCs/>
          <w:sz w:val="23"/>
          <w:szCs w:val="23"/>
          <w:highlight w:val="yellow"/>
        </w:rPr>
        <w:t>ределяются</w:t>
      </w:r>
      <w:proofErr w:type="spellEnd"/>
      <w:proofErr w:type="gramEnd"/>
      <w:r w:rsidRPr="00502365">
        <w:rPr>
          <w:i/>
          <w:iCs/>
          <w:sz w:val="23"/>
          <w:szCs w:val="23"/>
          <w:highlight w:val="yellow"/>
        </w:rPr>
        <w:t xml:space="preserve"> образовательным учреждением с учетом требований п. 7.1 ФГОС СПО)</w:t>
      </w:r>
    </w:p>
    <w:p w:rsidR="00502365" w:rsidRPr="00502365" w:rsidRDefault="00502365" w:rsidP="002D3B73">
      <w:pPr>
        <w:pStyle w:val="Default"/>
        <w:rPr>
          <w:sz w:val="23"/>
          <w:szCs w:val="23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9"/>
        <w:gridCol w:w="4409"/>
      </w:tblGrid>
      <w:tr w:rsidR="002D3B73" w:rsidRPr="00502365" w:rsidTr="00502365">
        <w:trPr>
          <w:trHeight w:val="385"/>
        </w:trPr>
        <w:tc>
          <w:tcPr>
            <w:tcW w:w="4409" w:type="dxa"/>
          </w:tcPr>
          <w:p w:rsidR="002D3B73" w:rsidRPr="00502365" w:rsidRDefault="002D3B73">
            <w:pPr>
              <w:pStyle w:val="Default"/>
              <w:rPr>
                <w:sz w:val="23"/>
                <w:szCs w:val="23"/>
                <w:highlight w:val="yellow"/>
              </w:rPr>
            </w:pPr>
            <w:r w:rsidRPr="00502365">
              <w:rPr>
                <w:sz w:val="23"/>
                <w:szCs w:val="23"/>
                <w:highlight w:val="yellow"/>
              </w:rPr>
              <w:t xml:space="preserve">Наименование дисциплины, профессионального модуля, МДК в соответствии с учебным планом </w:t>
            </w:r>
          </w:p>
        </w:tc>
        <w:tc>
          <w:tcPr>
            <w:tcW w:w="4409" w:type="dxa"/>
          </w:tcPr>
          <w:p w:rsidR="002D3B73" w:rsidRPr="00502365" w:rsidRDefault="002D3B73">
            <w:pPr>
              <w:pStyle w:val="Default"/>
              <w:rPr>
                <w:sz w:val="23"/>
                <w:szCs w:val="23"/>
                <w:highlight w:val="yellow"/>
              </w:rPr>
            </w:pPr>
            <w:r w:rsidRPr="00502365">
              <w:rPr>
                <w:sz w:val="23"/>
                <w:szCs w:val="23"/>
                <w:highlight w:val="yellow"/>
              </w:rPr>
              <w:t xml:space="preserve">Используемые активные и интерактивные формы проведения учебных занятий </w:t>
            </w:r>
          </w:p>
        </w:tc>
      </w:tr>
      <w:tr w:rsidR="00502365" w:rsidRPr="00502365" w:rsidTr="00502365">
        <w:trPr>
          <w:trHeight w:val="385"/>
        </w:trPr>
        <w:tc>
          <w:tcPr>
            <w:tcW w:w="4409" w:type="dxa"/>
          </w:tcPr>
          <w:p w:rsidR="00502365" w:rsidRPr="00502365" w:rsidRDefault="00502365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409" w:type="dxa"/>
          </w:tcPr>
          <w:p w:rsidR="00502365" w:rsidRPr="00502365" w:rsidRDefault="00502365">
            <w:pPr>
              <w:pStyle w:val="Default"/>
              <w:rPr>
                <w:sz w:val="23"/>
                <w:szCs w:val="23"/>
                <w:highlight w:val="yellow"/>
              </w:rPr>
            </w:pPr>
          </w:p>
        </w:tc>
      </w:tr>
    </w:tbl>
    <w:p w:rsidR="00375D54" w:rsidRDefault="00502365" w:rsidP="00375D54">
      <w:pPr>
        <w:pStyle w:val="a9"/>
        <w:jc w:val="center"/>
        <w:rPr>
          <w:sz w:val="23"/>
          <w:szCs w:val="23"/>
        </w:rPr>
      </w:pPr>
      <w:r w:rsidRPr="00502365">
        <w:rPr>
          <w:sz w:val="23"/>
          <w:szCs w:val="23"/>
          <w:highlight w:val="yellow"/>
        </w:rPr>
        <w:t xml:space="preserve">Реализация соответствующих образовательных технологий обеспечена </w:t>
      </w:r>
      <w:proofErr w:type="spellStart"/>
      <w:proofErr w:type="gramStart"/>
      <w:r w:rsidRPr="00502365">
        <w:rPr>
          <w:sz w:val="23"/>
          <w:szCs w:val="23"/>
          <w:highlight w:val="yellow"/>
        </w:rPr>
        <w:t>методиче-скими</w:t>
      </w:r>
      <w:proofErr w:type="spellEnd"/>
      <w:proofErr w:type="gramEnd"/>
      <w:r w:rsidRPr="00502365">
        <w:rPr>
          <w:sz w:val="23"/>
          <w:szCs w:val="23"/>
          <w:highlight w:val="yellow"/>
        </w:rPr>
        <w:t xml:space="preserve"> материалами по дисциплинам, профессиональным модулям и междисциплинарным курсам, при преподавании которых используются активные и интерактивные формы </w:t>
      </w:r>
      <w:proofErr w:type="spellStart"/>
      <w:r w:rsidRPr="00502365">
        <w:rPr>
          <w:sz w:val="23"/>
          <w:szCs w:val="23"/>
          <w:highlight w:val="yellow"/>
        </w:rPr>
        <w:t>прове-дения</w:t>
      </w:r>
      <w:proofErr w:type="spellEnd"/>
      <w:r w:rsidRPr="00502365">
        <w:rPr>
          <w:sz w:val="23"/>
          <w:szCs w:val="23"/>
          <w:highlight w:val="yellow"/>
        </w:rPr>
        <w:t xml:space="preserve"> занятий.</w:t>
      </w:r>
    </w:p>
    <w:p w:rsidR="00502365" w:rsidRDefault="00502365" w:rsidP="00375D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54" w:rsidRDefault="00457F17" w:rsidP="00375D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ПРИМЕНЯЕМЫЕ МЕХАНИЗМЫ ОЦЕНКИ КАЧЕСТВА ОБРАЗОВАТЕЛЬНОЙ ПРОГРАММЫ</w:t>
      </w:r>
    </w:p>
    <w:p w:rsidR="009B214B" w:rsidRDefault="009B214B" w:rsidP="009B214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образовательной программы определяется в рамках системы внутренней оценки, а также системе внешней оценки на добровольной основе.</w:t>
      </w:r>
    </w:p>
    <w:p w:rsidR="009B214B" w:rsidRDefault="009B214B" w:rsidP="009B214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образовательной программы техникум при проведении регулярной внутренней оценке качества образовательной программы 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9B214B" w:rsidRDefault="009B214B" w:rsidP="009B214B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оценка качества образовательной программы 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F7EE6" w:rsidRPr="008E100F" w:rsidRDefault="000F7EE6" w:rsidP="008E100F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F17" w:rsidRPr="00457F17" w:rsidRDefault="00457F17" w:rsidP="00375D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17">
        <w:rPr>
          <w:rFonts w:ascii="Times New Roman" w:hAnsi="Times New Roman" w:cs="Times New Roman"/>
          <w:b/>
          <w:sz w:val="28"/>
          <w:szCs w:val="28"/>
        </w:rPr>
        <w:t>6.1. Контроль и оценка достижений обучающихся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E672B7">
        <w:rPr>
          <w:rFonts w:eastAsiaTheme="minorEastAsia"/>
          <w:sz w:val="28"/>
          <w:szCs w:val="28"/>
        </w:rPr>
        <w:t xml:space="preserve">ценка качества подготовки обучаемых и выпускников </w:t>
      </w:r>
      <w:r>
        <w:rPr>
          <w:rFonts w:eastAsiaTheme="minorEastAsia"/>
          <w:sz w:val="28"/>
          <w:szCs w:val="28"/>
        </w:rPr>
        <w:t xml:space="preserve">по основной профессиональной образовательной программе </w:t>
      </w:r>
      <w:r w:rsidRPr="00E672B7">
        <w:rPr>
          <w:rFonts w:eastAsiaTheme="minorEastAsia"/>
          <w:sz w:val="28"/>
          <w:szCs w:val="28"/>
        </w:rPr>
        <w:t>осуществляется по двум основным направлениям: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>качества</w:t>
      </w:r>
      <w:r w:rsidRPr="00E672B7">
        <w:rPr>
          <w:rFonts w:eastAsiaTheme="minorEastAsia"/>
          <w:sz w:val="28"/>
          <w:szCs w:val="28"/>
        </w:rPr>
        <w:t xml:space="preserve"> освоения учебных дисциплин</w:t>
      </w:r>
      <w:r>
        <w:rPr>
          <w:rFonts w:eastAsiaTheme="minorEastAsia"/>
          <w:sz w:val="28"/>
          <w:szCs w:val="28"/>
        </w:rPr>
        <w:t xml:space="preserve"> и профессиональных модулей</w:t>
      </w:r>
      <w:r w:rsidRPr="00E672B7">
        <w:rPr>
          <w:rFonts w:eastAsiaTheme="minorEastAsia"/>
          <w:sz w:val="28"/>
          <w:szCs w:val="28"/>
        </w:rPr>
        <w:t>;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 xml:space="preserve">освоения </w:t>
      </w:r>
      <w:r w:rsidRPr="00E672B7">
        <w:rPr>
          <w:rFonts w:eastAsiaTheme="minorEastAsia"/>
          <w:sz w:val="28"/>
          <w:szCs w:val="28"/>
        </w:rPr>
        <w:t xml:space="preserve">компетенций </w:t>
      </w:r>
      <w:proofErr w:type="gramStart"/>
      <w:r w:rsidRPr="00E672B7">
        <w:rPr>
          <w:rFonts w:eastAsiaTheme="minorEastAsia"/>
          <w:sz w:val="28"/>
          <w:szCs w:val="28"/>
        </w:rPr>
        <w:t>обучающи</w:t>
      </w:r>
      <w:r>
        <w:rPr>
          <w:rFonts w:eastAsiaTheme="minorEastAsia"/>
          <w:sz w:val="28"/>
          <w:szCs w:val="28"/>
        </w:rPr>
        <w:t>ми</w:t>
      </w:r>
      <w:r w:rsidRPr="00E672B7">
        <w:rPr>
          <w:rFonts w:eastAsiaTheme="minorEastAsia"/>
          <w:sz w:val="28"/>
          <w:szCs w:val="28"/>
        </w:rPr>
        <w:t>ся</w:t>
      </w:r>
      <w:proofErr w:type="gramEnd"/>
      <w:r w:rsidRPr="00E672B7">
        <w:rPr>
          <w:rFonts w:eastAsiaTheme="minorEastAsia"/>
          <w:sz w:val="28"/>
          <w:szCs w:val="28"/>
        </w:rPr>
        <w:t>.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lastRenderedPageBreak/>
        <w:t>Процесс оценки качества освоения учебной дисциплины (УД) или профессионального модуля (ПМ) по программам подготовки специалистов среднего звена (ППССЗ) включает как текущий контроль успеваемости обучающихся, так и промежуточную, и государственную итоговую аттестации. При этом каждая образовательная организация, реализующая ППССЗ, самостоятельно разрабатывает конкретные процедуры и формы текущего и промежуточного контроля успеваемости по каждой учебной дисциплине и междисциплинарному курсу в составе профессионального модуля.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(успеваемости) проводится преподавателем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дисциплины, профессионального модуля.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может иметь следующие виды: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устный опрос на лекциях, практических и семинарских занятиях;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выполнение письменных аудиторных и домашних заданий и расчетно-графических работ;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защита лабораторных и практических работ;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 - контрольные срезы знаний;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контрольные работы;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 - тестирование;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- контроль самостоятельной работы (в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электронной, </w:t>
      </w:r>
      <w:r w:rsidRPr="00E672B7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2B7">
        <w:rPr>
          <w:rFonts w:ascii="Times New Roman" w:hAnsi="Times New Roman" w:cs="Times New Roman"/>
          <w:sz w:val="28"/>
          <w:szCs w:val="28"/>
        </w:rPr>
        <w:t xml:space="preserve"> устной форме);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отчеты по учебной и производственной практике.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Возможны и другие виды текущего контроля знаний, которые определяются преподавателями, мастерами производственного обучения и предметно-цикловыми комиссиями техникума.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Виды и примерные сроки проведения текущего контроля успеваемости студентов устанавливаются рабочей учебной программой дисциплины, профессионального модуля.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Промежуточная аттестация оценивает результаты учебной деятельности </w:t>
      </w:r>
      <w:proofErr w:type="gramStart"/>
      <w:r w:rsidRPr="00E672B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672B7">
        <w:rPr>
          <w:rFonts w:ascii="Times New Roman" w:hAnsi="Times New Roman" w:cs="Times New Roman"/>
          <w:sz w:val="28"/>
          <w:szCs w:val="28"/>
        </w:rPr>
        <w:t>. Основными формами промежуточной аттестации являются: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экзамен по двум или нескольким дисциплинам, междисциплинарным курсам;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- экзамен квалификационный (с присвоением квалификации </w:t>
      </w:r>
      <w:proofErr w:type="gramStart"/>
      <w:r w:rsidRPr="00E672B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672B7">
        <w:rPr>
          <w:rFonts w:ascii="Times New Roman" w:hAnsi="Times New Roman" w:cs="Times New Roman"/>
          <w:sz w:val="28"/>
          <w:szCs w:val="28"/>
        </w:rPr>
        <w:t>);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профессиональному модулю;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зачет по отдельной дисциплине или междисциплинарному курсу;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дифференцированный зачет (с оценкой) по отдельной дисциплине или междисциплинарному курсу;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зачет или дифференцированный зачет по двум или нескольким дисциплинам, междисциплинарным курсам;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lastRenderedPageBreak/>
        <w:t>- дифференцированный зачет в виде защиты курсовой работы.</w:t>
      </w:r>
    </w:p>
    <w:p w:rsidR="009B214B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Формы и порядок промежуточной аттестации выбираются техникумом самостоятельно, периодичность промежуточной аттестации определяется учебными планами и календарными учебными графиками.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Для аттестации обучающихся на соответствие их персональных достижений требованиям ППССЗ в образовательных организациях создаются фонды оценочных средств, позволяющие оценить умения, знания, практический опыт и освоенные компетенции обучаемых на различных этапах обучения. 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proofErr w:type="spellStart"/>
      <w:r w:rsidRPr="00E672B7">
        <w:rPr>
          <w:rFonts w:eastAsiaTheme="minorEastAsia"/>
          <w:sz w:val="28"/>
          <w:szCs w:val="28"/>
        </w:rPr>
        <w:t>Компетентностная</w:t>
      </w:r>
      <w:proofErr w:type="spellEnd"/>
      <w:r w:rsidRPr="00E672B7">
        <w:rPr>
          <w:rFonts w:eastAsiaTheme="minorEastAsia"/>
          <w:sz w:val="28"/>
          <w:szCs w:val="28"/>
        </w:rPr>
        <w:t xml:space="preserve"> модель подготовки по ФГОС предусматривает многоуровневую структуру контроля знаний. Фонд оценочных сре</w:t>
      </w:r>
      <w:proofErr w:type="gramStart"/>
      <w:r w:rsidRPr="00E672B7">
        <w:rPr>
          <w:rFonts w:eastAsiaTheme="minorEastAsia"/>
          <w:sz w:val="28"/>
          <w:szCs w:val="28"/>
        </w:rPr>
        <w:t>дств пр</w:t>
      </w:r>
      <w:proofErr w:type="gramEnd"/>
      <w:r w:rsidRPr="00E672B7">
        <w:rPr>
          <w:rFonts w:eastAsiaTheme="minorEastAsia"/>
          <w:sz w:val="28"/>
          <w:szCs w:val="28"/>
        </w:rPr>
        <w:t>едставляет собой совокупность методических материалов и средств для обеспечения контроля знаний, умений и компетенций обучаемых.</w:t>
      </w:r>
    </w:p>
    <w:p w:rsidR="009B214B" w:rsidRPr="00E672B7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Фонд оценочных средств формируется после разработки составных </w:t>
      </w:r>
      <w:proofErr w:type="gramStart"/>
      <w:r w:rsidRPr="00E672B7">
        <w:rPr>
          <w:rFonts w:eastAsiaTheme="minorEastAsia"/>
          <w:sz w:val="28"/>
          <w:szCs w:val="28"/>
        </w:rPr>
        <w:t>частей программы подготовки специалистов среднего звена</w:t>
      </w:r>
      <w:proofErr w:type="gramEnd"/>
      <w:r w:rsidRPr="00E672B7">
        <w:rPr>
          <w:rFonts w:eastAsiaTheme="minorEastAsia"/>
          <w:sz w:val="28"/>
          <w:szCs w:val="28"/>
        </w:rPr>
        <w:t xml:space="preserve">. В состав ФОС входит комплект методических и контрольно-измерительных средств, предназначенных для оценивания компетенций </w:t>
      </w:r>
      <w:r>
        <w:rPr>
          <w:rFonts w:eastAsiaTheme="minorEastAsia"/>
          <w:sz w:val="28"/>
          <w:szCs w:val="28"/>
        </w:rPr>
        <w:t>обучающихся</w:t>
      </w:r>
      <w:r w:rsidRPr="00E672B7">
        <w:rPr>
          <w:rFonts w:eastAsiaTheme="minorEastAsia"/>
          <w:sz w:val="28"/>
          <w:szCs w:val="28"/>
        </w:rPr>
        <w:t xml:space="preserve"> на разных стадиях обучения, а также материалы, предназначенные </w:t>
      </w:r>
      <w:proofErr w:type="spellStart"/>
      <w:r w:rsidRPr="00E672B7">
        <w:rPr>
          <w:rFonts w:eastAsiaTheme="minorEastAsia"/>
          <w:sz w:val="28"/>
          <w:szCs w:val="28"/>
        </w:rPr>
        <w:t>дл</w:t>
      </w:r>
      <w:proofErr w:type="spellEnd"/>
      <w:r w:rsidRPr="00E672B7">
        <w:rPr>
          <w:rFonts w:eastAsiaTheme="minorEastAsia"/>
          <w:sz w:val="28"/>
          <w:szCs w:val="28"/>
        </w:rPr>
        <w:t xml:space="preserve"> проведения аттестационных испытаний на соответствие или несоответствие уровня их подготовки требованиям ФГОС.</w:t>
      </w:r>
    </w:p>
    <w:p w:rsidR="009B214B" w:rsidRDefault="009B214B" w:rsidP="009B214B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Согласно закону «Об образовании в РФ» каждый выпускник обязан подтвердить свой образовательный уровень и квалификацию. Исходя из этого, </w:t>
      </w:r>
      <w:r>
        <w:rPr>
          <w:rFonts w:eastAsiaTheme="minorEastAsia"/>
          <w:sz w:val="28"/>
          <w:szCs w:val="28"/>
        </w:rPr>
        <w:t>фонды оценочных средств</w:t>
      </w:r>
      <w:r w:rsidRPr="00E672B7">
        <w:rPr>
          <w:rFonts w:eastAsiaTheme="minorEastAsia"/>
          <w:sz w:val="28"/>
          <w:szCs w:val="28"/>
        </w:rPr>
        <w:t xml:space="preserve"> формируются с учетом существующих требований и позволяют дать качественную оценку уровня квалификации обучаемого. </w:t>
      </w:r>
    </w:p>
    <w:p w:rsidR="009B214B" w:rsidRPr="00E672B7" w:rsidRDefault="009B214B" w:rsidP="009B21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иведены в приложении к ОПОП.</w:t>
      </w:r>
    </w:p>
    <w:p w:rsidR="00457F17" w:rsidRDefault="00457F17" w:rsidP="00375D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17" w:rsidRDefault="00457F17" w:rsidP="00375D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17">
        <w:rPr>
          <w:rFonts w:ascii="Times New Roman" w:hAnsi="Times New Roman" w:cs="Times New Roman"/>
          <w:b/>
          <w:sz w:val="28"/>
          <w:szCs w:val="28"/>
        </w:rPr>
        <w:t>6.2. Организация государственной итоговой аттестации выпускников</w:t>
      </w:r>
    </w:p>
    <w:p w:rsidR="009B214B" w:rsidRPr="000C25FE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Формой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государственной итоговой аттестации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(ГИА) 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основной профессиональной образовательной программе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соответствии с федеральными государственными образовательными стандартами среднего профессионального образования в техникуме являются защита выпускной квалификационной работы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(ВКР) 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и государственный экзамен в виде демонстрационного экзамена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(ДЭ)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9B214B" w:rsidRPr="000C25FE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9B214B" w:rsidRPr="000C25FE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Темы выпускных квалификационных работ определяются техникумом.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профессиональных модулей, входящих в образовательную программу среднего профессионального образования.</w:t>
      </w:r>
    </w:p>
    <w:p w:rsidR="009B214B" w:rsidRPr="000C25FE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9B214B" w:rsidRPr="000C25FE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аттестации, методика оценивания результатов, требования к выпускным квалификационным работам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т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ехникума с участием председателя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экзаменационн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9B214B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Агенство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Ворлдскиллс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Россия)» по компетенции «</w:t>
      </w:r>
      <w:r w:rsidR="00097A9A">
        <w:rPr>
          <w:rFonts w:ascii="Times New Roman" w:eastAsiaTheme="minorEastAsia" w:hAnsi="Times New Roman" w:cs="Times New Roman"/>
          <w:bCs/>
          <w:sz w:val="28"/>
          <w:szCs w:val="28"/>
        </w:rPr>
        <w:t>Бухгалтерский учет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».</w:t>
      </w:r>
    </w:p>
    <w:p w:rsidR="009B214B" w:rsidRPr="000C25FE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9B214B" w:rsidRPr="000C25FE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Результаты победителей и призеров чемпионатов профессионального мастерства, проводимых союзом либо международной организацией «</w:t>
      </w:r>
      <w:proofErr w:type="spellStart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WorldSkills</w:t>
      </w:r>
      <w:proofErr w:type="spellEnd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Internetional</w:t>
      </w:r>
      <w:proofErr w:type="spellEnd"/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9B214B" w:rsidRPr="000C25FE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Техникум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9B214B" w:rsidRDefault="009B214B" w:rsidP="009B214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C25FE">
        <w:rPr>
          <w:rFonts w:ascii="Times New Roman" w:hAnsi="Times New Roman"/>
          <w:bCs/>
          <w:sz w:val="28"/>
          <w:szCs w:val="28"/>
        </w:rPr>
        <w:t>Демонстрационный экзамен - это форма практической квалификационной работы по профессиональному модулю по специальности, в ходе которой выпускник выполняет определенные трудовые действия, демонстрируя владение компетенциями.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 является частью основной профессиональной образовательной программы техникума по данной специальности.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приводится в приложении к ОПОП и включает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9B214B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форм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государственной итоговой аттестации;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- требования к освоению основной профессиональной образовательной программы;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объем времени на подготовку и проведение государственной итоговой аттестации;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сроки проведения государственной итоговой аттестации;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необходимые материалы;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этапы подготовки и процедура проведения государственной итоговой аттестации;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критерии оценки уровня и качества подготовки выпускника.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ежегодно корректируется ведущей цикловой комиссией по специальности и утверждается директором техникума после ее обсуждения на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педагогическом совете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образовательного учреждения с участием председателя государственной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экзаменационной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комиссии.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профессиональной </w:t>
      </w:r>
      <w:r w:rsidR="0012281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программе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(в </w:t>
      </w:r>
      <w:proofErr w:type="spellStart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соотвествии</w:t>
      </w:r>
      <w:proofErr w:type="spellEnd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 Частью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2013, N 19, ст. 2326)).</w:t>
      </w:r>
      <w:proofErr w:type="gramEnd"/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</w:t>
      </w:r>
      <w:proofErr w:type="gramStart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позднее</w:t>
      </w:r>
      <w:proofErr w:type="gramEnd"/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9B214B" w:rsidRPr="00D17172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457F17" w:rsidRDefault="00457F17" w:rsidP="00375D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17">
        <w:rPr>
          <w:rFonts w:ascii="Times New Roman" w:hAnsi="Times New Roman" w:cs="Times New Roman"/>
          <w:b/>
          <w:sz w:val="28"/>
          <w:szCs w:val="28"/>
        </w:rPr>
        <w:t xml:space="preserve">6.3. Порядок выполнения и защиты выпускной квалификационной работы </w:t>
      </w:r>
    </w:p>
    <w:p w:rsidR="009B214B" w:rsidRPr="00562614" w:rsidRDefault="009B214B" w:rsidP="009B214B">
      <w:pPr>
        <w:pStyle w:val="Default"/>
        <w:ind w:firstLine="567"/>
        <w:jc w:val="both"/>
        <w:rPr>
          <w:sz w:val="28"/>
          <w:szCs w:val="28"/>
        </w:rPr>
      </w:pPr>
      <w:r w:rsidRPr="00562614">
        <w:rPr>
          <w:sz w:val="28"/>
          <w:szCs w:val="28"/>
        </w:rPr>
        <w:t xml:space="preserve">Обязательным требованием к выпускной квалификационной работе является соответствие ее тематики содержанию одного или нескольких профессиональных модулей основной профессиональной образовательной программы. 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Структура выпускной квалификационной работы включает следующие части: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2614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записка, где дается теоретическое и расчетное и экономическое обоснование принятых в проекте решений. </w:t>
      </w:r>
    </w:p>
    <w:p w:rsidR="009B214B" w:rsidRPr="00562614" w:rsidRDefault="009B214B" w:rsidP="009B214B">
      <w:pPr>
        <w:pStyle w:val="26"/>
        <w:spacing w:after="0" w:line="240" w:lineRule="auto"/>
        <w:ind w:firstLine="567"/>
        <w:jc w:val="both"/>
        <w:rPr>
          <w:rFonts w:eastAsiaTheme="minorEastAsia"/>
          <w:bCs/>
          <w:sz w:val="28"/>
          <w:szCs w:val="28"/>
          <w:lang w:val="ru-RU"/>
        </w:rPr>
      </w:pPr>
      <w:r w:rsidRPr="00562614">
        <w:rPr>
          <w:rFonts w:eastAsiaTheme="minorEastAsia"/>
          <w:bCs/>
          <w:sz w:val="28"/>
          <w:szCs w:val="28"/>
          <w:lang w:val="ru-RU"/>
        </w:rPr>
        <w:t>Выпускная квалификационная работа должна иметь актуальность, новизну и практическую значимость и выполняться по предложениям (заказам) предприятий, организаций или образовательных учреждений.</w:t>
      </w:r>
    </w:p>
    <w:p w:rsidR="009B214B" w:rsidRPr="00562614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Для подготовки выпускной квалификационной работы студенту назначается руководитель и, при необходимости, консультанты, </w:t>
      </w:r>
      <w:proofErr w:type="spellStart"/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нормоконтролер</w:t>
      </w:r>
      <w:proofErr w:type="spellEnd"/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9B214B" w:rsidRPr="00562614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Руководителем выпускной квалификационной работы назначается преподаватель техникума либо преподаватель другой образовательной организации, имеющий высшую или первую квалификационную категорию.</w:t>
      </w:r>
    </w:p>
    <w:p w:rsidR="009B214B" w:rsidRPr="00562614" w:rsidRDefault="009B214B" w:rsidP="009B214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техникума.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Темы выпускных квалификационных работ (с указанием руководителей и сроков выполнения) закрепляются за студентами на основании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заявлений</w:t>
      </w:r>
      <w:proofErr w:type="gramEnd"/>
      <w:r w:rsidRPr="00562614">
        <w:rPr>
          <w:rFonts w:ascii="Times New Roman" w:hAnsi="Times New Roman" w:cs="Times New Roman"/>
          <w:bCs/>
          <w:sz w:val="28"/>
          <w:szCs w:val="28"/>
        </w:rPr>
        <w:t xml:space="preserve"> и оформляется приказом директора техникума не позднее двух недель до производственной практики (преддипломной). 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По утвержденным темам руководители выпускных квалификационных работ разрабатывают индивидуальные задания для каждого студента. Объем задания должен соответствовать времени, отводимому на выполнение выпускной квалиф</w:t>
      </w:r>
      <w:r>
        <w:rPr>
          <w:rFonts w:ascii="Times New Roman" w:hAnsi="Times New Roman" w:cs="Times New Roman"/>
          <w:bCs/>
          <w:sz w:val="28"/>
          <w:szCs w:val="28"/>
        </w:rPr>
        <w:t>икационной работы</w:t>
      </w:r>
      <w:r w:rsidRPr="00562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Задания на выпускную квалификационную работу рассматриваются цикловыми комиссиями, подписываются руководителем работы и утверждаются заместителем директора по учебной работе.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разработка индивидуальных заданий;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консультирование по вопросам содержания и последовательности выполнения выпускной квалификационной работы (назначение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работы);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оказание помощи студенту в подборе необходимой литературы;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контроль хода выполнения выпускной квалификационной работы;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подготовка письменного отзыва на выпускную квалификационную работу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Отзыв на выпускную квалификационную работу должен включать: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заключение по выбору разработанной темы в части актуальности и новизны;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практической значимости работы;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характеристику отношения студента к процессу выполнения выпускной работы;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выводы по качеству выполненной работы;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в целом выпускной работы;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рекомендации по присвоению квалификации;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экономической части выпускной работы;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- замечания </w:t>
      </w:r>
      <w:proofErr w:type="spellStart"/>
      <w:r w:rsidRPr="00562614">
        <w:rPr>
          <w:rFonts w:ascii="Times New Roman" w:hAnsi="Times New Roman" w:cs="Times New Roman"/>
          <w:bCs/>
          <w:sz w:val="28"/>
          <w:szCs w:val="28"/>
        </w:rPr>
        <w:t>нормоконтролера</w:t>
      </w:r>
      <w:proofErr w:type="spellEnd"/>
      <w:r w:rsidRPr="00562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К каждому руководителю может быть одновременно прикреплено не более 8 студентов.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Основными функциями консультанта выпускной квалификационной работы являются: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разработка индивидуального задания в части содержания консультируемого вопроса;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lastRenderedPageBreak/>
        <w:t>- оказание помощи студенту в подборе необходимой литературы в части содержания консультируемого вопроса;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оказание помощи студенту в проведении расчетов экономической части выпускной квалификационной работы;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контроль хода выполнения выпускной квалификационной работы в части содержания консультируемого вопроса.</w:t>
      </w:r>
    </w:p>
    <w:p w:rsidR="009B214B" w:rsidRPr="00562614" w:rsidRDefault="009B214B" w:rsidP="009B214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Выпускные квалификационные работы могут выполняться студентами, как в техникуме, так и на предприятии (организации).</w:t>
      </w:r>
    </w:p>
    <w:p w:rsidR="009B214B" w:rsidRDefault="009B214B" w:rsidP="00375D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  <w:sectPr w:rsidR="009B214B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70AB" w:rsidRDefault="001B70AB" w:rsidP="001B70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ХАРАКТЕРИСТИКА СОЦИОКУЛЬТУРНОЙ СРЕДЫ ТЕХНИКУМА</w:t>
      </w:r>
    </w:p>
    <w:p w:rsidR="00DB49E0" w:rsidRPr="00F368E2" w:rsidRDefault="00DB49E0" w:rsidP="00DB49E0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Современная образовательная система среднего профессионального учебного заведения основывается на образовательном пространстве, отражающем совместную образовательную, научно-исследовательскую, спортивно-оздоровительную, культурно-досуговую и социально-ориентированную деятельность студентов, их родителей и преподавателей среднего профессионального учебного заведения. При этом такое пространство является аккумулятором традиций, опыта, содружества, сотворчества студентов и преподавателей, сохраняет привлекательность системы СПО как точки роста и защиты от негативных явлений, существующих в современном обществе.</w:t>
      </w:r>
    </w:p>
    <w:p w:rsidR="00DB49E0" w:rsidRPr="00F368E2" w:rsidRDefault="00DB49E0" w:rsidP="00DB49E0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b/>
          <w:sz w:val="28"/>
          <w:szCs w:val="28"/>
        </w:rPr>
        <w:t>Основная цель воспитательной деятельности техникума</w:t>
      </w:r>
      <w:r w:rsidRPr="00F368E2">
        <w:rPr>
          <w:rFonts w:ascii="Times New Roman" w:hAnsi="Times New Roman" w:cs="Times New Roman"/>
          <w:sz w:val="28"/>
          <w:szCs w:val="28"/>
        </w:rPr>
        <w:t xml:space="preserve">  – создание целостной системы содержания, форм и методов воспитания для подготовки высококвалифицированного здорового, разносторонне развитого профессионально мобильного специалиста, нравственно ориентированного на общечеловеческие гуманистические ценности, имеющего гражданско-патриотическую позицию, соблюдающего законодательство РФ.</w:t>
      </w:r>
    </w:p>
    <w:p w:rsidR="00DB49E0" w:rsidRPr="00F368E2" w:rsidRDefault="00DB49E0" w:rsidP="00DB49E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Воспитание рассматривается  как  стратегический приоритет,  требующий  объединения усилий на всех уровнях образовательного учреждения.</w:t>
      </w:r>
    </w:p>
    <w:p w:rsidR="00DB49E0" w:rsidRPr="00F368E2" w:rsidRDefault="00DB49E0" w:rsidP="00DB49E0">
      <w:pPr>
        <w:ind w:right="-45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8E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направления воспитания и социализации:</w:t>
      </w:r>
    </w:p>
    <w:p w:rsidR="00DB49E0" w:rsidRPr="00F368E2" w:rsidRDefault="00DB49E0" w:rsidP="00DB49E0">
      <w:pPr>
        <w:pStyle w:val="a5"/>
        <w:numPr>
          <w:ilvl w:val="0"/>
          <w:numId w:val="11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Профилактика противоправного, </w:t>
      </w:r>
      <w:proofErr w:type="spellStart"/>
      <w:r w:rsidRPr="00F368E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F368E2">
        <w:rPr>
          <w:rFonts w:ascii="Times New Roman" w:hAnsi="Times New Roman"/>
          <w:sz w:val="28"/>
          <w:szCs w:val="28"/>
        </w:rPr>
        <w:t xml:space="preserve"> поведения среди </w:t>
      </w:r>
      <w:proofErr w:type="gramStart"/>
      <w:r w:rsidRPr="00F368E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68E2">
        <w:rPr>
          <w:rFonts w:ascii="Times New Roman" w:hAnsi="Times New Roman"/>
          <w:sz w:val="28"/>
          <w:szCs w:val="28"/>
        </w:rPr>
        <w:t xml:space="preserve"> и пропаганда здорового образа жизни.</w:t>
      </w:r>
    </w:p>
    <w:p w:rsidR="00DB49E0" w:rsidRPr="00F368E2" w:rsidRDefault="00DB49E0" w:rsidP="00DB49E0">
      <w:pPr>
        <w:pStyle w:val="a5"/>
        <w:numPr>
          <w:ilvl w:val="0"/>
          <w:numId w:val="11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DB49E0" w:rsidRPr="00F368E2" w:rsidRDefault="00DB49E0" w:rsidP="00DB49E0">
      <w:pPr>
        <w:pStyle w:val="a5"/>
        <w:numPr>
          <w:ilvl w:val="0"/>
          <w:numId w:val="11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нравственных чувств, убеждений и этического сознани</w:t>
      </w:r>
      <w:proofErr w:type="gramStart"/>
      <w:r w:rsidRPr="00F368E2">
        <w:rPr>
          <w:rFonts w:ascii="Times New Roman" w:hAnsi="Times New Roman"/>
          <w:sz w:val="28"/>
          <w:szCs w:val="28"/>
        </w:rPr>
        <w:t>я(</w:t>
      </w:r>
      <w:proofErr w:type="gramEnd"/>
      <w:r w:rsidRPr="00F368E2">
        <w:rPr>
          <w:rFonts w:ascii="Times New Roman" w:hAnsi="Times New Roman"/>
          <w:sz w:val="28"/>
          <w:szCs w:val="28"/>
        </w:rPr>
        <w:t>этическое воспитание).</w:t>
      </w:r>
    </w:p>
    <w:p w:rsidR="00DB49E0" w:rsidRPr="00F368E2" w:rsidRDefault="00DB49E0" w:rsidP="00DB49E0">
      <w:pPr>
        <w:pStyle w:val="a5"/>
        <w:numPr>
          <w:ilvl w:val="0"/>
          <w:numId w:val="11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трудолюбия, творческого отношения к образованию, труду, жизни, подготовка к профессиональной деятельности.</w:t>
      </w:r>
    </w:p>
    <w:p w:rsidR="00DB49E0" w:rsidRPr="00F368E2" w:rsidRDefault="00DB49E0" w:rsidP="00DB49E0">
      <w:pPr>
        <w:pStyle w:val="a5"/>
        <w:numPr>
          <w:ilvl w:val="0"/>
          <w:numId w:val="11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DB49E0" w:rsidRPr="00F368E2" w:rsidRDefault="00DB49E0" w:rsidP="00DB49E0">
      <w:pPr>
        <w:pStyle w:val="a5"/>
        <w:numPr>
          <w:ilvl w:val="0"/>
          <w:numId w:val="11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DB49E0" w:rsidRPr="00F368E2" w:rsidRDefault="00DB49E0" w:rsidP="00DB49E0">
      <w:pPr>
        <w:pStyle w:val="a5"/>
        <w:numPr>
          <w:ilvl w:val="0"/>
          <w:numId w:val="11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F368E2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F368E2">
        <w:rPr>
          <w:rFonts w:ascii="Times New Roman" w:hAnsi="Times New Roman"/>
          <w:sz w:val="28"/>
          <w:szCs w:val="28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DB49E0" w:rsidRPr="00F368E2" w:rsidRDefault="00DB49E0" w:rsidP="00DB49E0">
      <w:pPr>
        <w:pStyle w:val="a5"/>
        <w:numPr>
          <w:ilvl w:val="0"/>
          <w:numId w:val="11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национальной идентичности и толерантного отношения к национальным культурам и традициям других народов;</w:t>
      </w:r>
    </w:p>
    <w:p w:rsidR="00DB49E0" w:rsidRPr="00F368E2" w:rsidRDefault="00DB49E0" w:rsidP="00DB49E0">
      <w:pPr>
        <w:pStyle w:val="a5"/>
        <w:numPr>
          <w:ilvl w:val="0"/>
          <w:numId w:val="11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lastRenderedPageBreak/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DB49E0" w:rsidRPr="00F368E2" w:rsidRDefault="00DB49E0" w:rsidP="00DB49E0">
      <w:pPr>
        <w:pStyle w:val="a5"/>
        <w:numPr>
          <w:ilvl w:val="0"/>
          <w:numId w:val="11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Обеспечение условий для повышения социальной, коммуникативной и педагогической компетентности родителей. </w:t>
      </w:r>
    </w:p>
    <w:p w:rsidR="00DB49E0" w:rsidRPr="00F368E2" w:rsidRDefault="00DB49E0" w:rsidP="00DB49E0">
      <w:pPr>
        <w:pStyle w:val="a5"/>
        <w:tabs>
          <w:tab w:val="left" w:pos="993"/>
        </w:tabs>
        <w:spacing w:after="0" w:line="240" w:lineRule="auto"/>
        <w:ind w:left="0" w:right="-456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ab/>
        <w:t>Наличие органов Студенческого самоуправления:</w:t>
      </w:r>
    </w:p>
    <w:p w:rsidR="00DB49E0" w:rsidRPr="00F368E2" w:rsidRDefault="00DB49E0" w:rsidP="00DB49E0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Студенческое самоуправление – это форма управления, предполагающая активное участие студентов в подготовке, принятии и реализации управленческих решений, касающихся общественной деятельности студенческого коллектива, защите прав и интересов обучающихся, включение студентов в различные виды социально значимой деятельности.</w:t>
      </w:r>
    </w:p>
    <w:p w:rsidR="00DB49E0" w:rsidRPr="00F368E2" w:rsidRDefault="00DB49E0" w:rsidP="00DB49E0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Основой студенческого самоуправления в техникуме является студенческий Совет техникума, студенческий Совет общежития.</w:t>
      </w:r>
    </w:p>
    <w:p w:rsidR="00DB49E0" w:rsidRPr="00F368E2" w:rsidRDefault="00DB49E0" w:rsidP="00DB49E0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 соответствии с воспитательной концепцией Техникума предполагается включенность обучающихся в различные формы деятельности, которые позволяют каждому студенту найти применение своим способностям, развить и упрочить в себе личностные качества, помогающие успешной социализации и помогающие обеспечить внеаудиторную занятость студентов.</w:t>
      </w:r>
    </w:p>
    <w:p w:rsidR="00DB49E0" w:rsidRPr="00F368E2" w:rsidRDefault="00DB49E0" w:rsidP="00DB49E0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За отчетный период совершенствовались формы социальной защиты студентов. Выделены особые категории студентов: студенты с ограниченными возможностями здоровья; инвалиды; сироты; обучающиеся, находящиеся в социально-опасном положении, обучающиеся, находящиеся в тяжелой жизненной ситуации. Большая работа ведётся по контролю над проживанием студентов в общежитии техникума (325 чел). Своевременно решались вопросы со стипендиальным обеспечением.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1700"/>
        <w:gridCol w:w="1987"/>
        <w:gridCol w:w="1840"/>
      </w:tblGrid>
      <w:tr w:rsidR="00DB49E0" w:rsidRPr="00F368E2" w:rsidTr="009E19E2"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9E0" w:rsidRPr="00F368E2" w:rsidRDefault="00DB49E0" w:rsidP="009E19E2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DB49E0" w:rsidRPr="00F368E2" w:rsidRDefault="00DB49E0" w:rsidP="009E1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931"/>
        </w:trPr>
        <w:tc>
          <w:tcPr>
            <w:tcW w:w="1990" w:type="pct"/>
            <w:vMerge w:val="restar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Открытом Региональном чемпионате «Молодые профессионалы»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Красноярском крае -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DB49E0" w:rsidRPr="00F368E2" w:rsidRDefault="00DB49E0" w:rsidP="009E19E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Максим Андреевич 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E0" w:rsidRPr="00F368E2" w:rsidRDefault="00DB49E0" w:rsidP="009E19E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Виктороваич</w:t>
            </w:r>
            <w:proofErr w:type="spellEnd"/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E0" w:rsidRPr="00F368E2" w:rsidRDefault="00DB49E0" w:rsidP="009E19E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Давыдова Кристина Игоревна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E0" w:rsidRPr="00F368E2" w:rsidRDefault="00DB49E0" w:rsidP="009E19E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Шадрин Александр Алексеевич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E0" w:rsidRPr="00F368E2" w:rsidRDefault="00DB49E0" w:rsidP="009E19E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Георгиевна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E0" w:rsidRPr="00F368E2" w:rsidRDefault="00DB49E0" w:rsidP="009E19E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Синяков Николай Евгеньевич 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9E0" w:rsidRPr="00F368E2" w:rsidRDefault="00DB49E0" w:rsidP="009E19E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Метелкина Светлана</w:t>
            </w:r>
          </w:p>
          <w:p w:rsidR="00DB49E0" w:rsidRPr="00F368E2" w:rsidRDefault="00DB49E0" w:rsidP="009E19E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Сабенин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B49E0" w:rsidRPr="00F368E2" w:rsidTr="009E19E2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B49E0" w:rsidRPr="00F368E2" w:rsidTr="009E19E2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B49E0" w:rsidRPr="00F368E2" w:rsidTr="009E19E2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B49E0" w:rsidRPr="00F368E2" w:rsidTr="009E19E2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B49E0" w:rsidRPr="00F368E2" w:rsidTr="009E19E2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B49E0" w:rsidRPr="00F368E2" w:rsidTr="009E19E2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B49E0" w:rsidRPr="00F368E2" w:rsidTr="009E19E2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B49E0" w:rsidRPr="00F368E2" w:rsidTr="009E19E2">
        <w:trPr>
          <w:trHeight w:val="698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DB49E0" w:rsidRPr="00F368E2" w:rsidTr="009E19E2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Федаров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Герман Сергеевич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I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DB49E0" w:rsidRPr="00F368E2" w:rsidTr="009E19E2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хозяйство, г. Комсомольск-на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Амуре</w:t>
            </w:r>
            <w:proofErr w:type="gramEnd"/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 «Лучший по специальности 35.02.03 Технология деревообработки</w:t>
            </w:r>
          </w:p>
        </w:tc>
      </w:tr>
      <w:tr w:rsidR="00DB49E0" w:rsidRPr="00F368E2" w:rsidTr="009E19E2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экономике для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неэкономического профиля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Бобейко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B49E0" w:rsidRPr="00F368E2" w:rsidTr="009E19E2">
        <w:trPr>
          <w:trHeight w:val="1022"/>
        </w:trPr>
        <w:tc>
          <w:tcPr>
            <w:tcW w:w="1990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DB49E0" w:rsidRPr="00F368E2" w:rsidRDefault="00DB49E0" w:rsidP="009E19E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Акуловская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00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DB49E0" w:rsidRPr="00F368E2" w:rsidTr="009E19E2">
        <w:trPr>
          <w:trHeight w:val="876"/>
        </w:trPr>
        <w:tc>
          <w:tcPr>
            <w:tcW w:w="1990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Янушева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00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DB49E0" w:rsidRPr="00F368E2" w:rsidTr="009E19E2">
        <w:trPr>
          <w:trHeight w:val="847"/>
        </w:trPr>
        <w:tc>
          <w:tcPr>
            <w:tcW w:w="1990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DB49E0" w:rsidRPr="00F368E2" w:rsidRDefault="00DB49E0" w:rsidP="009E19E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Муращенко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002" w:type="pct"/>
            <w:shd w:val="clear" w:color="auto" w:fill="auto"/>
          </w:tcPr>
          <w:p w:rsidR="00DB49E0" w:rsidRPr="00F368E2" w:rsidRDefault="00DB49E0" w:rsidP="009E19E2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DB49E0" w:rsidRPr="00F368E2" w:rsidTr="009E19E2">
        <w:trPr>
          <w:trHeight w:val="560"/>
        </w:trPr>
        <w:tc>
          <w:tcPr>
            <w:tcW w:w="1990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История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DB49E0" w:rsidRPr="00F368E2" w:rsidRDefault="00DB49E0" w:rsidP="009E19E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Латышев Максим Михайлович</w:t>
            </w:r>
          </w:p>
        </w:tc>
        <w:tc>
          <w:tcPr>
            <w:tcW w:w="1002" w:type="pct"/>
            <w:shd w:val="clear" w:color="auto" w:fill="auto"/>
          </w:tcPr>
          <w:p w:rsidR="00DB49E0" w:rsidRPr="00F368E2" w:rsidRDefault="00DB49E0" w:rsidP="009E19E2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DB49E0" w:rsidRPr="00F368E2" w:rsidTr="009E19E2">
        <w:trPr>
          <w:trHeight w:val="697"/>
        </w:trPr>
        <w:tc>
          <w:tcPr>
            <w:tcW w:w="1990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Полежаев Константин Андреевич</w:t>
            </w:r>
          </w:p>
        </w:tc>
        <w:tc>
          <w:tcPr>
            <w:tcW w:w="100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DB49E0" w:rsidRPr="00F368E2" w:rsidTr="009E19E2">
        <w:trPr>
          <w:trHeight w:val="495"/>
        </w:trPr>
        <w:tc>
          <w:tcPr>
            <w:tcW w:w="1990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Расеев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DB49E0" w:rsidRPr="00F368E2" w:rsidTr="009E19E2">
        <w:trPr>
          <w:trHeight w:val="545"/>
        </w:trPr>
        <w:tc>
          <w:tcPr>
            <w:tcW w:w="1990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Кулешов Никита Евгеньевич</w:t>
            </w:r>
          </w:p>
        </w:tc>
        <w:tc>
          <w:tcPr>
            <w:tcW w:w="1002" w:type="pct"/>
            <w:shd w:val="clear" w:color="auto" w:fill="auto"/>
          </w:tcPr>
          <w:p w:rsidR="00DB49E0" w:rsidRPr="00F368E2" w:rsidRDefault="00DB49E0" w:rsidP="009E19E2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DB49E0" w:rsidRPr="00F368E2" w:rsidTr="009E19E2">
        <w:trPr>
          <w:trHeight w:val="1559"/>
        </w:trPr>
        <w:tc>
          <w:tcPr>
            <w:tcW w:w="1990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DB49E0" w:rsidRPr="00F368E2" w:rsidRDefault="00DB49E0" w:rsidP="009E19E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Дмитриевич</w:t>
            </w:r>
          </w:p>
        </w:tc>
        <w:tc>
          <w:tcPr>
            <w:tcW w:w="100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«Реальность в исторической ретроспективе»</w:t>
            </w:r>
          </w:p>
        </w:tc>
      </w:tr>
      <w:tr w:rsidR="00DB49E0" w:rsidRPr="00F368E2" w:rsidTr="009E19E2">
        <w:trPr>
          <w:trHeight w:val="1771"/>
        </w:trPr>
        <w:tc>
          <w:tcPr>
            <w:tcW w:w="1990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DB49E0" w:rsidRPr="00F368E2" w:rsidRDefault="00DB49E0" w:rsidP="009E19E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Постников Павел Витальевич</w:t>
            </w:r>
          </w:p>
        </w:tc>
        <w:tc>
          <w:tcPr>
            <w:tcW w:w="100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DB49E0" w:rsidRPr="00F368E2" w:rsidRDefault="00DB49E0" w:rsidP="009E19E2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Индивидуальные проекты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: первые шаги в науку»</w:t>
            </w:r>
          </w:p>
        </w:tc>
      </w:tr>
      <w:tr w:rsidR="00DB49E0" w:rsidRPr="00F368E2" w:rsidTr="009E19E2">
        <w:trPr>
          <w:trHeight w:val="1771"/>
        </w:trPr>
        <w:tc>
          <w:tcPr>
            <w:tcW w:w="1990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«Актуальные проблемы авиации и космонавтики», посвященная Дню космонавтики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Акимов Роман,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Метелкина Светлана; преподаватели: Лихачева Анжелика Александровна,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00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«Молодежь, наука, творчество (направление СПО)</w:t>
            </w:r>
          </w:p>
        </w:tc>
      </w:tr>
      <w:tr w:rsidR="00DB49E0" w:rsidRPr="00F368E2" w:rsidTr="009E19E2">
        <w:trPr>
          <w:trHeight w:val="1771"/>
        </w:trPr>
        <w:tc>
          <w:tcPr>
            <w:tcW w:w="1990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инноватора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, акселерационная программа, защита проекта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КРИТБИ,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</w:p>
        </w:tc>
        <w:tc>
          <w:tcPr>
            <w:tcW w:w="108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АС32 Метелкина С, АС22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А, Акимов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DB49E0" w:rsidRPr="00F368E2" w:rsidTr="009E19E2">
        <w:trPr>
          <w:trHeight w:val="1771"/>
        </w:trPr>
        <w:tc>
          <w:tcPr>
            <w:tcW w:w="1990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Агроскан24 на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КРИТБИ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региональный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-технологический бизнес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инкубатор</w:t>
            </w:r>
          </w:p>
        </w:tc>
        <w:tc>
          <w:tcPr>
            <w:tcW w:w="108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АС32, Метелкина С., АС 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002" w:type="pct"/>
            <w:shd w:val="clear" w:color="auto" w:fill="auto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в КРИТБИ</w:t>
            </w:r>
          </w:p>
        </w:tc>
      </w:tr>
      <w:tr w:rsidR="00DB49E0" w:rsidRPr="00F368E2" w:rsidTr="009E19E2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«Идеи, преображающие города»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Институт развития местных сообществ г. Москва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заочного этапа </w:t>
            </w:r>
          </w:p>
        </w:tc>
      </w:tr>
      <w:tr w:rsidR="00DB49E0" w:rsidRPr="00F368E2" w:rsidTr="009E19E2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Ты-город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Центр продвижения молодежных проектов «Вектор» г. Красноярск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Макаренков Иван Владимирович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Победители</w:t>
            </w:r>
          </w:p>
        </w:tc>
      </w:tr>
      <w:tr w:rsidR="00DB49E0" w:rsidRPr="00F368E2" w:rsidTr="009E19E2">
        <w:trPr>
          <w:trHeight w:val="992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Грант. Беспилотный мультиспектральный сенсор для точного земледелия.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АС22 Акимов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, Петров Я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B49E0" w:rsidRPr="00F368E2" w:rsidTr="009E19E2">
        <w:trPr>
          <w:trHeight w:val="840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Грант.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Терекер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для лиц с ОВЗ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АС32 Метелкина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, Жукова 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B49E0" w:rsidRPr="00F368E2" w:rsidTr="009E19E2">
        <w:trPr>
          <w:trHeight w:val="984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Конкурс на самую креативную фотографию первокурсника «Я студент»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 группы первого курса, 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05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празднику 8 марта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802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Волонтерская акция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Благодарней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нет труда, чистим тропы ото льда»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Заповедник «Столбы»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DB49E0" w:rsidRPr="00F368E2" w:rsidTr="009E19E2">
        <w:trPr>
          <w:trHeight w:val="676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волонтерской акции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Киберпатруль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5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здоровья»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643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«Красноярское метро»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DB49E0" w:rsidRPr="00F368E2" w:rsidTr="009E19E2">
        <w:trPr>
          <w:trHeight w:val="1123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студентов психологом краевого центра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- «равный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авному»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Георгиевской ленты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Территория техникума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750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Места захоронения  ветеранов ВОВ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Ул. Матросова 9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битва «Зеленка»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нные письма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на фестивале ЗЕЛЕНЫЙ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Татышева</w:t>
            </w:r>
            <w:proofErr w:type="spellEnd"/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игра  «Большая перемена» совместно с центром профориентации и развития квалификации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Волонтерская акция  «Моя профессия моя жизнь»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Жилой комплекс преображение ул. Авиаторов 45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знаний»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 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популяризации Универсиады 2019   с участием Чемпиона России по самбо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учителя»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Круглый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тол «Нужен ли завтрак студенту» совместно с молодежным центром Веста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участников</w:t>
            </w: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специалистами   </w:t>
            </w:r>
          </w:p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ПАО «Красноярск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 на тему «Берегите энергию»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Игра «Керлинг» посвященная «Универсиаде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100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«Территория 2020» с проектом «Первый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смнег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Мол. Центр «Вектор»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в студенты»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тренинг  программы профилактики социальных рисков специалистом проекта «Полдень»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Этнографический диктант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Обучающая встреча с проектом «Болельщик Универсиады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проекте «Подарок своими руками» (Универсиада 2019)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Универсиада 2019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«Гиперссылка в Сибирь»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«Почувствуй себя поэтом»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45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тестовых мероприятий Универсиады 2019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Объекты Универсиады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112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матери»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награждению студентов и волонтеров участвующих 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 Дипломы победителей</w:t>
            </w: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Новогоднее мероприятие «Почта деда Мороза»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9E0" w:rsidRPr="00F368E2" w:rsidTr="009E19E2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Марафон финансовой грамотности от проекта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</w:t>
            </w:r>
            <w:proofErr w:type="gram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Всероссийской недели сбережений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Онлайн Марафон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9E0" w:rsidRPr="00F368E2" w:rsidRDefault="00DB49E0" w:rsidP="009E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Грамоты победителей, Сертификаты участников</w:t>
            </w:r>
          </w:p>
        </w:tc>
      </w:tr>
    </w:tbl>
    <w:p w:rsidR="00DB49E0" w:rsidRPr="00F368E2" w:rsidRDefault="00DB49E0" w:rsidP="00DB49E0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С целью создания эффективных условий для социальной и творческой самореализации, развития нравственных, духовных и  культурных ценностей личности студента: гуманизма, гражданственности, патриотизма, общей культуры - в Техникуме действуют:</w:t>
      </w:r>
    </w:p>
    <w:p w:rsidR="00DB49E0" w:rsidRPr="00F368E2" w:rsidRDefault="00DB49E0" w:rsidP="00DB49E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1.Творческие студии</w:t>
      </w:r>
    </w:p>
    <w:p w:rsidR="00DB49E0" w:rsidRPr="00F368E2" w:rsidRDefault="00DB49E0" w:rsidP="00DB49E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-</w:t>
      </w:r>
      <w:r w:rsidRPr="00F368E2">
        <w:rPr>
          <w:rFonts w:ascii="Times New Roman" w:hAnsi="Times New Roman"/>
          <w:sz w:val="28"/>
          <w:szCs w:val="28"/>
        </w:rPr>
        <w:t xml:space="preserve"> Клуб авторской песни «Альтернатива»;</w:t>
      </w:r>
    </w:p>
    <w:p w:rsidR="00DB49E0" w:rsidRPr="00F368E2" w:rsidRDefault="00DB49E0" w:rsidP="00DB49E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Вокальная студия « Новые имена»</w:t>
      </w:r>
    </w:p>
    <w:p w:rsidR="00DB49E0" w:rsidRPr="00F368E2" w:rsidRDefault="00DB49E0" w:rsidP="00DB49E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 2. Предметные клубы и кружки технического творчества</w:t>
      </w:r>
    </w:p>
    <w:p w:rsidR="00DB49E0" w:rsidRPr="00F368E2" w:rsidRDefault="00DB49E0" w:rsidP="00DB49E0">
      <w:pPr>
        <w:pStyle w:val="a5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</w:t>
      </w:r>
      <w:proofErr w:type="spellStart"/>
      <w:r w:rsidRPr="00F368E2">
        <w:rPr>
          <w:rFonts w:ascii="Times New Roman" w:hAnsi="Times New Roman"/>
          <w:sz w:val="28"/>
          <w:szCs w:val="28"/>
        </w:rPr>
        <w:t>Электрорадиотехника</w:t>
      </w:r>
      <w:proofErr w:type="spellEnd"/>
      <w:r w:rsidRPr="00F368E2">
        <w:rPr>
          <w:rFonts w:ascii="Times New Roman" w:hAnsi="Times New Roman"/>
          <w:sz w:val="28"/>
          <w:szCs w:val="28"/>
        </w:rPr>
        <w:t>»;</w:t>
      </w:r>
    </w:p>
    <w:p w:rsidR="00DB49E0" w:rsidRPr="00F368E2" w:rsidRDefault="00DB49E0" w:rsidP="00DB49E0">
      <w:pPr>
        <w:pStyle w:val="a5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«Процессорные измерители»;</w:t>
      </w:r>
    </w:p>
    <w:p w:rsidR="00DB49E0" w:rsidRPr="00F368E2" w:rsidRDefault="00DB49E0" w:rsidP="00DB49E0">
      <w:pPr>
        <w:pStyle w:val="a5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«Проектирование в 3</w:t>
      </w:r>
      <w:r w:rsidRPr="00F368E2">
        <w:rPr>
          <w:rFonts w:ascii="Times New Roman" w:hAnsi="Times New Roman"/>
          <w:sz w:val="28"/>
          <w:szCs w:val="28"/>
          <w:lang w:val="en-US"/>
        </w:rPr>
        <w:t>D</w:t>
      </w:r>
      <w:r w:rsidRPr="00F368E2">
        <w:rPr>
          <w:rFonts w:ascii="Times New Roman" w:hAnsi="Times New Roman"/>
          <w:sz w:val="28"/>
          <w:szCs w:val="28"/>
        </w:rPr>
        <w:t>»;</w:t>
      </w:r>
    </w:p>
    <w:p w:rsidR="00DB49E0" w:rsidRPr="00F368E2" w:rsidRDefault="00DB49E0" w:rsidP="00DB49E0">
      <w:pPr>
        <w:pStyle w:val="a5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«Резьба по дереву»</w:t>
      </w:r>
    </w:p>
    <w:p w:rsidR="00DB49E0" w:rsidRPr="00F368E2" w:rsidRDefault="00DB49E0" w:rsidP="00DB49E0">
      <w:pPr>
        <w:pStyle w:val="a5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</w:t>
      </w:r>
      <w:proofErr w:type="gramStart"/>
      <w:r w:rsidRPr="00F368E2">
        <w:rPr>
          <w:rFonts w:ascii="Times New Roman" w:hAnsi="Times New Roman"/>
          <w:sz w:val="28"/>
          <w:szCs w:val="28"/>
        </w:rPr>
        <w:t>Волшебный</w:t>
      </w:r>
      <w:proofErr w:type="gramEnd"/>
      <w:r w:rsidRPr="00F368E2">
        <w:rPr>
          <w:rFonts w:ascii="Times New Roman" w:hAnsi="Times New Roman"/>
          <w:sz w:val="28"/>
          <w:szCs w:val="28"/>
        </w:rPr>
        <w:t xml:space="preserve"> стяжек»</w:t>
      </w:r>
    </w:p>
    <w:p w:rsidR="00DB49E0" w:rsidRPr="00F368E2" w:rsidRDefault="00DB49E0" w:rsidP="00DB49E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3.Спортивные секции</w:t>
      </w:r>
    </w:p>
    <w:p w:rsidR="00DB49E0" w:rsidRPr="00F368E2" w:rsidRDefault="00DB49E0" w:rsidP="00DB49E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волейбол;</w:t>
      </w:r>
    </w:p>
    <w:p w:rsidR="00DB49E0" w:rsidRPr="00F368E2" w:rsidRDefault="00DB49E0" w:rsidP="00DB49E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баскетбол;</w:t>
      </w:r>
    </w:p>
    <w:p w:rsidR="00DB49E0" w:rsidRPr="00F368E2" w:rsidRDefault="00DB49E0" w:rsidP="00DB49E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настольный теннис;</w:t>
      </w:r>
    </w:p>
    <w:p w:rsidR="00DB49E0" w:rsidRPr="00F368E2" w:rsidRDefault="00DB49E0" w:rsidP="00DB49E0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ОФП (силовая гимнастика);</w:t>
      </w:r>
    </w:p>
    <w:p w:rsidR="00DB49E0" w:rsidRPr="00F368E2" w:rsidRDefault="00DB49E0" w:rsidP="00DB49E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lastRenderedPageBreak/>
        <w:t>4.Прочие</w:t>
      </w:r>
    </w:p>
    <w:p w:rsidR="00DB49E0" w:rsidRPr="00F368E2" w:rsidRDefault="00DB49E0" w:rsidP="00DB49E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клуб «Я – гражданин России»</w:t>
      </w:r>
    </w:p>
    <w:p w:rsidR="00DB49E0" w:rsidRPr="00F368E2" w:rsidRDefault="00DB49E0" w:rsidP="00DB49E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- Музей истории Красноярского политехнического техникума</w:t>
      </w:r>
    </w:p>
    <w:p w:rsidR="00DB49E0" w:rsidRPr="00F368E2" w:rsidRDefault="00DB49E0" w:rsidP="00DB49E0">
      <w:pPr>
        <w:pStyle w:val="a5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Волонтер «КПТ»</w:t>
      </w:r>
    </w:p>
    <w:p w:rsidR="001B70AB" w:rsidRDefault="001B70AB" w:rsidP="001B70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AB" w:rsidRDefault="001B70AB" w:rsidP="001B70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ПРИЛОЖЕНИЯ</w:t>
      </w:r>
    </w:p>
    <w:sectPr w:rsidR="001B70AB" w:rsidSect="008C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1A" w:rsidRDefault="0094071A" w:rsidP="00AD781D">
      <w:pPr>
        <w:spacing w:after="0" w:line="240" w:lineRule="auto"/>
      </w:pPr>
      <w:r>
        <w:separator/>
      </w:r>
    </w:p>
  </w:endnote>
  <w:endnote w:type="continuationSeparator" w:id="0">
    <w:p w:rsidR="0094071A" w:rsidRDefault="0094071A" w:rsidP="00AD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57" w:rsidRDefault="007B025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57" w:rsidRDefault="007B0257">
    <w:pPr>
      <w:pStyle w:val="af4"/>
      <w:jc w:val="center"/>
    </w:pPr>
  </w:p>
  <w:p w:rsidR="007B0257" w:rsidRDefault="007B025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57" w:rsidRDefault="007B025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1A" w:rsidRDefault="0094071A" w:rsidP="00AD781D">
      <w:pPr>
        <w:spacing w:after="0" w:line="240" w:lineRule="auto"/>
      </w:pPr>
      <w:r>
        <w:separator/>
      </w:r>
    </w:p>
  </w:footnote>
  <w:footnote w:type="continuationSeparator" w:id="0">
    <w:p w:rsidR="0094071A" w:rsidRDefault="0094071A" w:rsidP="00AD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57" w:rsidRDefault="007B025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846"/>
    </w:sdtPr>
    <w:sdtEndPr/>
    <w:sdtContent>
      <w:p w:rsidR="007B0257" w:rsidRDefault="00DB23D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7B0257" w:rsidRDefault="007B0257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9594"/>
    </w:sdtPr>
    <w:sdtEndPr/>
    <w:sdtContent>
      <w:p w:rsidR="007B0257" w:rsidRDefault="00DB23D5" w:rsidP="00E22AEC">
        <w:pPr>
          <w:pStyle w:val="af2"/>
          <w:jc w:val="center"/>
        </w:pPr>
      </w:p>
    </w:sdtContent>
  </w:sdt>
  <w:p w:rsidR="007B0257" w:rsidRDefault="007B025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3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5">
    <w:nsid w:val="0E810D8C"/>
    <w:multiLevelType w:val="hybridMultilevel"/>
    <w:tmpl w:val="C82E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42B9"/>
    <w:multiLevelType w:val="multilevel"/>
    <w:tmpl w:val="F9F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8">
    <w:nsid w:val="39CF059E"/>
    <w:multiLevelType w:val="hybridMultilevel"/>
    <w:tmpl w:val="39F85C84"/>
    <w:lvl w:ilvl="0" w:tplc="933CE0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DA50FB"/>
    <w:multiLevelType w:val="hybridMultilevel"/>
    <w:tmpl w:val="E19C9FCA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E2828"/>
    <w:multiLevelType w:val="hybridMultilevel"/>
    <w:tmpl w:val="641C1FD8"/>
    <w:lvl w:ilvl="0" w:tplc="B204C1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4369AA"/>
    <w:multiLevelType w:val="hybridMultilevel"/>
    <w:tmpl w:val="D6E24DC0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32C4E"/>
    <w:multiLevelType w:val="hybridMultilevel"/>
    <w:tmpl w:val="E5DCDBFA"/>
    <w:lvl w:ilvl="0" w:tplc="F69C7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1D48D8"/>
    <w:multiLevelType w:val="multilevel"/>
    <w:tmpl w:val="8996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10FFE"/>
    <w:multiLevelType w:val="hybridMultilevel"/>
    <w:tmpl w:val="6E346436"/>
    <w:lvl w:ilvl="0" w:tplc="933CE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55342"/>
    <w:multiLevelType w:val="hybridMultilevel"/>
    <w:tmpl w:val="B3EAB124"/>
    <w:lvl w:ilvl="0" w:tplc="933CE0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14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AF"/>
    <w:rsid w:val="00002A05"/>
    <w:rsid w:val="00004AF8"/>
    <w:rsid w:val="00011354"/>
    <w:rsid w:val="000143A0"/>
    <w:rsid w:val="00016D80"/>
    <w:rsid w:val="00017264"/>
    <w:rsid w:val="000245BF"/>
    <w:rsid w:val="00026216"/>
    <w:rsid w:val="000335AB"/>
    <w:rsid w:val="00035BE3"/>
    <w:rsid w:val="00036134"/>
    <w:rsid w:val="00040092"/>
    <w:rsid w:val="00056E3D"/>
    <w:rsid w:val="00057410"/>
    <w:rsid w:val="00057B8A"/>
    <w:rsid w:val="00060B6D"/>
    <w:rsid w:val="00064B46"/>
    <w:rsid w:val="000650C4"/>
    <w:rsid w:val="00067B62"/>
    <w:rsid w:val="000722BF"/>
    <w:rsid w:val="00072BC7"/>
    <w:rsid w:val="00073592"/>
    <w:rsid w:val="00075702"/>
    <w:rsid w:val="00082D14"/>
    <w:rsid w:val="0008511F"/>
    <w:rsid w:val="00090CAB"/>
    <w:rsid w:val="000929CF"/>
    <w:rsid w:val="00094E30"/>
    <w:rsid w:val="00095910"/>
    <w:rsid w:val="00097A9A"/>
    <w:rsid w:val="000A60F8"/>
    <w:rsid w:val="000A7DAF"/>
    <w:rsid w:val="000B0ECD"/>
    <w:rsid w:val="000B2112"/>
    <w:rsid w:val="000C56E7"/>
    <w:rsid w:val="000D7690"/>
    <w:rsid w:val="000E4C14"/>
    <w:rsid w:val="000E61A9"/>
    <w:rsid w:val="000E754F"/>
    <w:rsid w:val="000E7E0A"/>
    <w:rsid w:val="000F6B5E"/>
    <w:rsid w:val="000F7EE6"/>
    <w:rsid w:val="00103A25"/>
    <w:rsid w:val="001060D5"/>
    <w:rsid w:val="00110809"/>
    <w:rsid w:val="0011150F"/>
    <w:rsid w:val="00112D3C"/>
    <w:rsid w:val="00113761"/>
    <w:rsid w:val="001172C7"/>
    <w:rsid w:val="00122816"/>
    <w:rsid w:val="00126582"/>
    <w:rsid w:val="00126A99"/>
    <w:rsid w:val="0012713C"/>
    <w:rsid w:val="001277A7"/>
    <w:rsid w:val="00136824"/>
    <w:rsid w:val="001403F9"/>
    <w:rsid w:val="00140CBF"/>
    <w:rsid w:val="00155D97"/>
    <w:rsid w:val="00157CAA"/>
    <w:rsid w:val="00165B43"/>
    <w:rsid w:val="001671A9"/>
    <w:rsid w:val="00167BF4"/>
    <w:rsid w:val="00173433"/>
    <w:rsid w:val="00182CEF"/>
    <w:rsid w:val="0018549B"/>
    <w:rsid w:val="0019364D"/>
    <w:rsid w:val="001B1130"/>
    <w:rsid w:val="001B212A"/>
    <w:rsid w:val="001B32E3"/>
    <w:rsid w:val="001B5F36"/>
    <w:rsid w:val="001B70AB"/>
    <w:rsid w:val="001C149F"/>
    <w:rsid w:val="001C1873"/>
    <w:rsid w:val="001C7CEE"/>
    <w:rsid w:val="001D0C97"/>
    <w:rsid w:val="001D31BA"/>
    <w:rsid w:val="001E1DD5"/>
    <w:rsid w:val="001F1101"/>
    <w:rsid w:val="001F11D9"/>
    <w:rsid w:val="001F23FD"/>
    <w:rsid w:val="001F70AA"/>
    <w:rsid w:val="00206EEC"/>
    <w:rsid w:val="002167A0"/>
    <w:rsid w:val="002227FF"/>
    <w:rsid w:val="00225DD3"/>
    <w:rsid w:val="00226792"/>
    <w:rsid w:val="00231BE1"/>
    <w:rsid w:val="002352E9"/>
    <w:rsid w:val="00236917"/>
    <w:rsid w:val="002409A2"/>
    <w:rsid w:val="002441C8"/>
    <w:rsid w:val="002466CE"/>
    <w:rsid w:val="00252F0C"/>
    <w:rsid w:val="002610F6"/>
    <w:rsid w:val="0026289E"/>
    <w:rsid w:val="002652E4"/>
    <w:rsid w:val="00266176"/>
    <w:rsid w:val="00271A37"/>
    <w:rsid w:val="00276BD2"/>
    <w:rsid w:val="00285DC2"/>
    <w:rsid w:val="00292659"/>
    <w:rsid w:val="00296EF6"/>
    <w:rsid w:val="002977E2"/>
    <w:rsid w:val="002A6FD2"/>
    <w:rsid w:val="002A76C8"/>
    <w:rsid w:val="002B0067"/>
    <w:rsid w:val="002B5508"/>
    <w:rsid w:val="002C041E"/>
    <w:rsid w:val="002C1CE4"/>
    <w:rsid w:val="002C48FB"/>
    <w:rsid w:val="002D3B73"/>
    <w:rsid w:val="002D3C80"/>
    <w:rsid w:val="002D3FA8"/>
    <w:rsid w:val="002D6E9F"/>
    <w:rsid w:val="002F4930"/>
    <w:rsid w:val="00302A1C"/>
    <w:rsid w:val="003116CA"/>
    <w:rsid w:val="00316E84"/>
    <w:rsid w:val="00317F03"/>
    <w:rsid w:val="0032017A"/>
    <w:rsid w:val="00321DDE"/>
    <w:rsid w:val="00327316"/>
    <w:rsid w:val="00331E8F"/>
    <w:rsid w:val="00340DF6"/>
    <w:rsid w:val="00343D49"/>
    <w:rsid w:val="00344998"/>
    <w:rsid w:val="003467AA"/>
    <w:rsid w:val="0036431A"/>
    <w:rsid w:val="00365786"/>
    <w:rsid w:val="00365E6B"/>
    <w:rsid w:val="00375D54"/>
    <w:rsid w:val="003826C0"/>
    <w:rsid w:val="00382A0D"/>
    <w:rsid w:val="0038325D"/>
    <w:rsid w:val="00390B4B"/>
    <w:rsid w:val="00391A98"/>
    <w:rsid w:val="003951DA"/>
    <w:rsid w:val="00397F55"/>
    <w:rsid w:val="003A36BB"/>
    <w:rsid w:val="003B02B7"/>
    <w:rsid w:val="003B0500"/>
    <w:rsid w:val="003B3B8D"/>
    <w:rsid w:val="003B700E"/>
    <w:rsid w:val="003C5073"/>
    <w:rsid w:val="003D31FF"/>
    <w:rsid w:val="003D3A83"/>
    <w:rsid w:val="003E0799"/>
    <w:rsid w:val="003E0FDA"/>
    <w:rsid w:val="003E5A4E"/>
    <w:rsid w:val="003F143D"/>
    <w:rsid w:val="003F35D1"/>
    <w:rsid w:val="00403D5A"/>
    <w:rsid w:val="00412C78"/>
    <w:rsid w:val="00420421"/>
    <w:rsid w:val="004228C0"/>
    <w:rsid w:val="00430246"/>
    <w:rsid w:val="00432071"/>
    <w:rsid w:val="00436FAB"/>
    <w:rsid w:val="004377A3"/>
    <w:rsid w:val="004408D3"/>
    <w:rsid w:val="004432A6"/>
    <w:rsid w:val="004474B4"/>
    <w:rsid w:val="004478F6"/>
    <w:rsid w:val="00457F17"/>
    <w:rsid w:val="004710EF"/>
    <w:rsid w:val="00472CED"/>
    <w:rsid w:val="00472D7B"/>
    <w:rsid w:val="004820D8"/>
    <w:rsid w:val="004862FB"/>
    <w:rsid w:val="004972A2"/>
    <w:rsid w:val="004A60D7"/>
    <w:rsid w:val="004A7F81"/>
    <w:rsid w:val="004B2E7F"/>
    <w:rsid w:val="004B3AB2"/>
    <w:rsid w:val="004B7038"/>
    <w:rsid w:val="004D0D9A"/>
    <w:rsid w:val="004D1345"/>
    <w:rsid w:val="004D7409"/>
    <w:rsid w:val="004E66C8"/>
    <w:rsid w:val="004F0234"/>
    <w:rsid w:val="004F7185"/>
    <w:rsid w:val="004F7A7B"/>
    <w:rsid w:val="00502365"/>
    <w:rsid w:val="00502B11"/>
    <w:rsid w:val="00505F32"/>
    <w:rsid w:val="00506874"/>
    <w:rsid w:val="0051107B"/>
    <w:rsid w:val="00513D10"/>
    <w:rsid w:val="00516114"/>
    <w:rsid w:val="00516DB9"/>
    <w:rsid w:val="00521265"/>
    <w:rsid w:val="00535AB6"/>
    <w:rsid w:val="0054048B"/>
    <w:rsid w:val="0054131E"/>
    <w:rsid w:val="0054181C"/>
    <w:rsid w:val="005473AE"/>
    <w:rsid w:val="005777E1"/>
    <w:rsid w:val="00585488"/>
    <w:rsid w:val="00593479"/>
    <w:rsid w:val="00593FDF"/>
    <w:rsid w:val="00597216"/>
    <w:rsid w:val="005A06BA"/>
    <w:rsid w:val="005A4AC1"/>
    <w:rsid w:val="005A624A"/>
    <w:rsid w:val="005A67CC"/>
    <w:rsid w:val="005B22AE"/>
    <w:rsid w:val="005D1E86"/>
    <w:rsid w:val="005E3F58"/>
    <w:rsid w:val="005E4B2D"/>
    <w:rsid w:val="0060490C"/>
    <w:rsid w:val="006100B3"/>
    <w:rsid w:val="00613AA1"/>
    <w:rsid w:val="00613ABE"/>
    <w:rsid w:val="00620DDE"/>
    <w:rsid w:val="0063033F"/>
    <w:rsid w:val="00630B5C"/>
    <w:rsid w:val="006347D5"/>
    <w:rsid w:val="0063629F"/>
    <w:rsid w:val="00637F32"/>
    <w:rsid w:val="00643396"/>
    <w:rsid w:val="00647A47"/>
    <w:rsid w:val="006525A4"/>
    <w:rsid w:val="00653B43"/>
    <w:rsid w:val="00665483"/>
    <w:rsid w:val="00672668"/>
    <w:rsid w:val="00676012"/>
    <w:rsid w:val="00676052"/>
    <w:rsid w:val="0068278D"/>
    <w:rsid w:val="00686A7B"/>
    <w:rsid w:val="00692D40"/>
    <w:rsid w:val="006A047B"/>
    <w:rsid w:val="006A0AB8"/>
    <w:rsid w:val="006B044D"/>
    <w:rsid w:val="006B1055"/>
    <w:rsid w:val="006D04C0"/>
    <w:rsid w:val="006D14F9"/>
    <w:rsid w:val="006D5C8D"/>
    <w:rsid w:val="006D6547"/>
    <w:rsid w:val="006E5712"/>
    <w:rsid w:val="006F1240"/>
    <w:rsid w:val="00700592"/>
    <w:rsid w:val="007039FF"/>
    <w:rsid w:val="00706280"/>
    <w:rsid w:val="00711A87"/>
    <w:rsid w:val="00720204"/>
    <w:rsid w:val="00722029"/>
    <w:rsid w:val="00730E8F"/>
    <w:rsid w:val="007323B4"/>
    <w:rsid w:val="00732844"/>
    <w:rsid w:val="007338CC"/>
    <w:rsid w:val="007354B2"/>
    <w:rsid w:val="007362AE"/>
    <w:rsid w:val="00741F3D"/>
    <w:rsid w:val="0074438B"/>
    <w:rsid w:val="0074580C"/>
    <w:rsid w:val="00752B0C"/>
    <w:rsid w:val="00761DD1"/>
    <w:rsid w:val="007646A4"/>
    <w:rsid w:val="00772D21"/>
    <w:rsid w:val="00780FE9"/>
    <w:rsid w:val="007813EE"/>
    <w:rsid w:val="00781796"/>
    <w:rsid w:val="00784921"/>
    <w:rsid w:val="007A04BB"/>
    <w:rsid w:val="007A205C"/>
    <w:rsid w:val="007A38C6"/>
    <w:rsid w:val="007B0257"/>
    <w:rsid w:val="007B0B70"/>
    <w:rsid w:val="007B4B8D"/>
    <w:rsid w:val="007B4DA5"/>
    <w:rsid w:val="007B72A1"/>
    <w:rsid w:val="007C10BB"/>
    <w:rsid w:val="007C2FBF"/>
    <w:rsid w:val="007C43ED"/>
    <w:rsid w:val="007D0939"/>
    <w:rsid w:val="007D47CE"/>
    <w:rsid w:val="007F0D70"/>
    <w:rsid w:val="007F536A"/>
    <w:rsid w:val="007F7C6E"/>
    <w:rsid w:val="0080040A"/>
    <w:rsid w:val="00802C09"/>
    <w:rsid w:val="00803F3F"/>
    <w:rsid w:val="008046CC"/>
    <w:rsid w:val="008048E9"/>
    <w:rsid w:val="0081244E"/>
    <w:rsid w:val="008134EE"/>
    <w:rsid w:val="008136C9"/>
    <w:rsid w:val="00823610"/>
    <w:rsid w:val="00846FEF"/>
    <w:rsid w:val="0085082D"/>
    <w:rsid w:val="008542C9"/>
    <w:rsid w:val="00856A43"/>
    <w:rsid w:val="00864E95"/>
    <w:rsid w:val="00866C97"/>
    <w:rsid w:val="00871945"/>
    <w:rsid w:val="008746C4"/>
    <w:rsid w:val="00883342"/>
    <w:rsid w:val="00894C0C"/>
    <w:rsid w:val="00895332"/>
    <w:rsid w:val="008A1054"/>
    <w:rsid w:val="008A172B"/>
    <w:rsid w:val="008A1F53"/>
    <w:rsid w:val="008A3CC7"/>
    <w:rsid w:val="008A5207"/>
    <w:rsid w:val="008B1065"/>
    <w:rsid w:val="008C0009"/>
    <w:rsid w:val="008C0718"/>
    <w:rsid w:val="008C783A"/>
    <w:rsid w:val="008D24A4"/>
    <w:rsid w:val="008E09A4"/>
    <w:rsid w:val="008E100F"/>
    <w:rsid w:val="008E34D7"/>
    <w:rsid w:val="008E66D1"/>
    <w:rsid w:val="008F25EA"/>
    <w:rsid w:val="00905028"/>
    <w:rsid w:val="00906E2F"/>
    <w:rsid w:val="00916C8F"/>
    <w:rsid w:val="0092544B"/>
    <w:rsid w:val="00925A29"/>
    <w:rsid w:val="009331F9"/>
    <w:rsid w:val="0094071A"/>
    <w:rsid w:val="00956C3D"/>
    <w:rsid w:val="00967939"/>
    <w:rsid w:val="00976FF2"/>
    <w:rsid w:val="00981389"/>
    <w:rsid w:val="00984347"/>
    <w:rsid w:val="00987037"/>
    <w:rsid w:val="00987F19"/>
    <w:rsid w:val="00990F46"/>
    <w:rsid w:val="00994934"/>
    <w:rsid w:val="009A07AE"/>
    <w:rsid w:val="009A270A"/>
    <w:rsid w:val="009A786F"/>
    <w:rsid w:val="009B214B"/>
    <w:rsid w:val="009B7AC9"/>
    <w:rsid w:val="009B7CB0"/>
    <w:rsid w:val="009C18A2"/>
    <w:rsid w:val="009C1D7D"/>
    <w:rsid w:val="009C450A"/>
    <w:rsid w:val="009C7BFF"/>
    <w:rsid w:val="009E5E7A"/>
    <w:rsid w:val="009F33AB"/>
    <w:rsid w:val="009F43F4"/>
    <w:rsid w:val="009F5A65"/>
    <w:rsid w:val="009F65D6"/>
    <w:rsid w:val="009F6AAE"/>
    <w:rsid w:val="00A14198"/>
    <w:rsid w:val="00A14538"/>
    <w:rsid w:val="00A147A2"/>
    <w:rsid w:val="00A174AB"/>
    <w:rsid w:val="00A20BD5"/>
    <w:rsid w:val="00A22F21"/>
    <w:rsid w:val="00A2542C"/>
    <w:rsid w:val="00A2557C"/>
    <w:rsid w:val="00A26A03"/>
    <w:rsid w:val="00A30059"/>
    <w:rsid w:val="00A35554"/>
    <w:rsid w:val="00A379C8"/>
    <w:rsid w:val="00A37EEE"/>
    <w:rsid w:val="00A42795"/>
    <w:rsid w:val="00A47356"/>
    <w:rsid w:val="00A509D9"/>
    <w:rsid w:val="00A51787"/>
    <w:rsid w:val="00A51DFE"/>
    <w:rsid w:val="00A544E6"/>
    <w:rsid w:val="00A571E9"/>
    <w:rsid w:val="00A6086C"/>
    <w:rsid w:val="00A6100E"/>
    <w:rsid w:val="00A65AFA"/>
    <w:rsid w:val="00A708AC"/>
    <w:rsid w:val="00A75756"/>
    <w:rsid w:val="00A81034"/>
    <w:rsid w:val="00A81728"/>
    <w:rsid w:val="00A82AEE"/>
    <w:rsid w:val="00A831BD"/>
    <w:rsid w:val="00A854EB"/>
    <w:rsid w:val="00A91703"/>
    <w:rsid w:val="00A926C0"/>
    <w:rsid w:val="00A9609C"/>
    <w:rsid w:val="00AA1AD9"/>
    <w:rsid w:val="00AA267F"/>
    <w:rsid w:val="00AA3E4B"/>
    <w:rsid w:val="00AB4C34"/>
    <w:rsid w:val="00AC5496"/>
    <w:rsid w:val="00AC66A0"/>
    <w:rsid w:val="00AD444F"/>
    <w:rsid w:val="00AD70D2"/>
    <w:rsid w:val="00AD781D"/>
    <w:rsid w:val="00AE48E5"/>
    <w:rsid w:val="00AE71B5"/>
    <w:rsid w:val="00AE7DCE"/>
    <w:rsid w:val="00AF4981"/>
    <w:rsid w:val="00AF6F36"/>
    <w:rsid w:val="00AF71F1"/>
    <w:rsid w:val="00B002D9"/>
    <w:rsid w:val="00B01153"/>
    <w:rsid w:val="00B1750E"/>
    <w:rsid w:val="00B254AF"/>
    <w:rsid w:val="00B30DA8"/>
    <w:rsid w:val="00B337C7"/>
    <w:rsid w:val="00B35471"/>
    <w:rsid w:val="00B4131B"/>
    <w:rsid w:val="00B5056D"/>
    <w:rsid w:val="00B60C05"/>
    <w:rsid w:val="00B65345"/>
    <w:rsid w:val="00B73AD3"/>
    <w:rsid w:val="00B77C89"/>
    <w:rsid w:val="00B837A7"/>
    <w:rsid w:val="00B84AAB"/>
    <w:rsid w:val="00B854C6"/>
    <w:rsid w:val="00B953BC"/>
    <w:rsid w:val="00BA2191"/>
    <w:rsid w:val="00BC0FFD"/>
    <w:rsid w:val="00BC1C4A"/>
    <w:rsid w:val="00BC29C3"/>
    <w:rsid w:val="00BD46DA"/>
    <w:rsid w:val="00BD6411"/>
    <w:rsid w:val="00BE4395"/>
    <w:rsid w:val="00BE7F10"/>
    <w:rsid w:val="00BF0B06"/>
    <w:rsid w:val="00BF1DD0"/>
    <w:rsid w:val="00BF76DA"/>
    <w:rsid w:val="00C006E6"/>
    <w:rsid w:val="00C01916"/>
    <w:rsid w:val="00C01C2E"/>
    <w:rsid w:val="00C049F9"/>
    <w:rsid w:val="00C07147"/>
    <w:rsid w:val="00C071B1"/>
    <w:rsid w:val="00C1203C"/>
    <w:rsid w:val="00C16522"/>
    <w:rsid w:val="00C17528"/>
    <w:rsid w:val="00C22171"/>
    <w:rsid w:val="00C222BA"/>
    <w:rsid w:val="00C27147"/>
    <w:rsid w:val="00C31EAD"/>
    <w:rsid w:val="00C32280"/>
    <w:rsid w:val="00C360EF"/>
    <w:rsid w:val="00C36325"/>
    <w:rsid w:val="00C436B9"/>
    <w:rsid w:val="00C44EE5"/>
    <w:rsid w:val="00C516D2"/>
    <w:rsid w:val="00C56859"/>
    <w:rsid w:val="00C70D1D"/>
    <w:rsid w:val="00C71CCC"/>
    <w:rsid w:val="00C72376"/>
    <w:rsid w:val="00C766E5"/>
    <w:rsid w:val="00C845EF"/>
    <w:rsid w:val="00C84AFE"/>
    <w:rsid w:val="00C867AD"/>
    <w:rsid w:val="00C900C0"/>
    <w:rsid w:val="00C93D83"/>
    <w:rsid w:val="00C93DA8"/>
    <w:rsid w:val="00CA0120"/>
    <w:rsid w:val="00CA6C71"/>
    <w:rsid w:val="00CB25E0"/>
    <w:rsid w:val="00CB5791"/>
    <w:rsid w:val="00CB6DAC"/>
    <w:rsid w:val="00CB7070"/>
    <w:rsid w:val="00CC3582"/>
    <w:rsid w:val="00CC5356"/>
    <w:rsid w:val="00CD17EC"/>
    <w:rsid w:val="00CD6C1C"/>
    <w:rsid w:val="00CF3962"/>
    <w:rsid w:val="00CF7F0A"/>
    <w:rsid w:val="00D03E2F"/>
    <w:rsid w:val="00D10397"/>
    <w:rsid w:val="00D12437"/>
    <w:rsid w:val="00D12E31"/>
    <w:rsid w:val="00D1671C"/>
    <w:rsid w:val="00D17603"/>
    <w:rsid w:val="00D24D79"/>
    <w:rsid w:val="00D304B5"/>
    <w:rsid w:val="00D42066"/>
    <w:rsid w:val="00D47F20"/>
    <w:rsid w:val="00D641AF"/>
    <w:rsid w:val="00D77C10"/>
    <w:rsid w:val="00D85EF1"/>
    <w:rsid w:val="00D9106E"/>
    <w:rsid w:val="00D914A5"/>
    <w:rsid w:val="00D91B18"/>
    <w:rsid w:val="00D95138"/>
    <w:rsid w:val="00D97D77"/>
    <w:rsid w:val="00DA05B8"/>
    <w:rsid w:val="00DA09F8"/>
    <w:rsid w:val="00DB17C4"/>
    <w:rsid w:val="00DB23D5"/>
    <w:rsid w:val="00DB49E0"/>
    <w:rsid w:val="00DB5368"/>
    <w:rsid w:val="00DC2DFF"/>
    <w:rsid w:val="00DC5879"/>
    <w:rsid w:val="00DD675E"/>
    <w:rsid w:val="00DD70E4"/>
    <w:rsid w:val="00DD782A"/>
    <w:rsid w:val="00DE2329"/>
    <w:rsid w:val="00DF2C82"/>
    <w:rsid w:val="00DF4824"/>
    <w:rsid w:val="00DF4EE8"/>
    <w:rsid w:val="00E05678"/>
    <w:rsid w:val="00E105AC"/>
    <w:rsid w:val="00E11DA6"/>
    <w:rsid w:val="00E22AEC"/>
    <w:rsid w:val="00E25757"/>
    <w:rsid w:val="00E317E0"/>
    <w:rsid w:val="00E3278D"/>
    <w:rsid w:val="00E33BDF"/>
    <w:rsid w:val="00E36939"/>
    <w:rsid w:val="00E42058"/>
    <w:rsid w:val="00E440A8"/>
    <w:rsid w:val="00E45B34"/>
    <w:rsid w:val="00E5075B"/>
    <w:rsid w:val="00E5302B"/>
    <w:rsid w:val="00E55001"/>
    <w:rsid w:val="00E6104C"/>
    <w:rsid w:val="00E616E7"/>
    <w:rsid w:val="00E61A7C"/>
    <w:rsid w:val="00E6442A"/>
    <w:rsid w:val="00E71132"/>
    <w:rsid w:val="00E75C03"/>
    <w:rsid w:val="00E83EAE"/>
    <w:rsid w:val="00E8426E"/>
    <w:rsid w:val="00E94CBB"/>
    <w:rsid w:val="00EA7AE4"/>
    <w:rsid w:val="00EB5EE4"/>
    <w:rsid w:val="00EB727B"/>
    <w:rsid w:val="00EC185F"/>
    <w:rsid w:val="00EE14CD"/>
    <w:rsid w:val="00EE1605"/>
    <w:rsid w:val="00EE3307"/>
    <w:rsid w:val="00EE4C66"/>
    <w:rsid w:val="00EE7C9C"/>
    <w:rsid w:val="00EF1FFF"/>
    <w:rsid w:val="00EF6862"/>
    <w:rsid w:val="00F015C8"/>
    <w:rsid w:val="00F05C24"/>
    <w:rsid w:val="00F074C1"/>
    <w:rsid w:val="00F12030"/>
    <w:rsid w:val="00F133B1"/>
    <w:rsid w:val="00F145C8"/>
    <w:rsid w:val="00F157CE"/>
    <w:rsid w:val="00F2234F"/>
    <w:rsid w:val="00F2376A"/>
    <w:rsid w:val="00F25686"/>
    <w:rsid w:val="00F27FEE"/>
    <w:rsid w:val="00F527C1"/>
    <w:rsid w:val="00F56FA8"/>
    <w:rsid w:val="00F612FC"/>
    <w:rsid w:val="00F61312"/>
    <w:rsid w:val="00F64069"/>
    <w:rsid w:val="00F6732A"/>
    <w:rsid w:val="00F80807"/>
    <w:rsid w:val="00F81F89"/>
    <w:rsid w:val="00F866AC"/>
    <w:rsid w:val="00F8753F"/>
    <w:rsid w:val="00F92B2D"/>
    <w:rsid w:val="00F950D7"/>
    <w:rsid w:val="00F95B1E"/>
    <w:rsid w:val="00FA4E34"/>
    <w:rsid w:val="00FA5DB5"/>
    <w:rsid w:val="00FB14DE"/>
    <w:rsid w:val="00FB25E4"/>
    <w:rsid w:val="00FB46C1"/>
    <w:rsid w:val="00FB77E6"/>
    <w:rsid w:val="00FC75E8"/>
    <w:rsid w:val="00FD1533"/>
    <w:rsid w:val="00FD55B7"/>
    <w:rsid w:val="00FD6BAE"/>
    <w:rsid w:val="00FE001E"/>
    <w:rsid w:val="00FE0F1E"/>
    <w:rsid w:val="00FE7C50"/>
    <w:rsid w:val="00FF306C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93479"/>
  </w:style>
  <w:style w:type="paragraph" w:styleId="1">
    <w:name w:val="heading 1"/>
    <w:basedOn w:val="a1"/>
    <w:next w:val="a1"/>
    <w:link w:val="10"/>
    <w:uiPriority w:val="9"/>
    <w:qFormat/>
    <w:rsid w:val="00D64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unhideWhenUsed/>
    <w:qFormat/>
    <w:rsid w:val="00235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EE7C9C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D641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1"/>
    <w:next w:val="a1"/>
    <w:link w:val="50"/>
    <w:uiPriority w:val="9"/>
    <w:qFormat/>
    <w:rsid w:val="00D641AF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EE7C9C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7">
    <w:name w:val="heading 7"/>
    <w:basedOn w:val="a1"/>
    <w:next w:val="a1"/>
    <w:link w:val="70"/>
    <w:uiPriority w:val="9"/>
    <w:unhideWhenUsed/>
    <w:qFormat/>
    <w:rsid w:val="004F0234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4F0234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EE7C9C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D641A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2"/>
    <w:link w:val="5"/>
    <w:uiPriority w:val="9"/>
    <w:rsid w:val="00D641AF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paragraph" w:styleId="11">
    <w:name w:val="toc 1"/>
    <w:basedOn w:val="a1"/>
    <w:next w:val="a1"/>
    <w:autoRedefine/>
    <w:uiPriority w:val="39"/>
    <w:qFormat/>
    <w:rsid w:val="00D641AF"/>
    <w:pPr>
      <w:widowControl w:val="0"/>
      <w:tabs>
        <w:tab w:val="right" w:leader="dot" w:pos="996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List Paragraph"/>
    <w:aliases w:val="Содержание. 2 уровень"/>
    <w:basedOn w:val="a1"/>
    <w:link w:val="a6"/>
    <w:uiPriority w:val="34"/>
    <w:qFormat/>
    <w:rsid w:val="00D641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aliases w:val=" Знак Знак"/>
    <w:link w:val="a8"/>
    <w:uiPriority w:val="99"/>
    <w:rsid w:val="00D641AF"/>
    <w:rPr>
      <w:sz w:val="24"/>
      <w:szCs w:val="24"/>
    </w:rPr>
  </w:style>
  <w:style w:type="paragraph" w:styleId="a8">
    <w:name w:val="Body Text"/>
    <w:aliases w:val=" Знак"/>
    <w:basedOn w:val="a1"/>
    <w:link w:val="a7"/>
    <w:uiPriority w:val="99"/>
    <w:qFormat/>
    <w:rsid w:val="00D641AF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2"/>
    <w:uiPriority w:val="99"/>
    <w:rsid w:val="00D641AF"/>
  </w:style>
  <w:style w:type="paragraph" w:customStyle="1" w:styleId="ConsPlusNormal">
    <w:name w:val="ConsPlusNormal"/>
    <w:qFormat/>
    <w:rsid w:val="00D64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2"/>
    <w:uiPriority w:val="99"/>
    <w:rsid w:val="00D641AF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"/>
    <w:basedOn w:val="a2"/>
    <w:link w:val="210"/>
    <w:uiPriority w:val="99"/>
    <w:rsid w:val="00D641A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1"/>
    <w:link w:val="22"/>
    <w:uiPriority w:val="99"/>
    <w:rsid w:val="00D641AF"/>
    <w:pPr>
      <w:shd w:val="clear" w:color="auto" w:fill="FFFFFF"/>
      <w:spacing w:after="420" w:line="240" w:lineRule="atLeast"/>
    </w:pPr>
    <w:rPr>
      <w:sz w:val="28"/>
      <w:szCs w:val="28"/>
    </w:rPr>
  </w:style>
  <w:style w:type="paragraph" w:styleId="a9">
    <w:name w:val="No Spacing"/>
    <w:link w:val="aa"/>
    <w:uiPriority w:val="1"/>
    <w:qFormat/>
    <w:rsid w:val="00D641A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D64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1"/>
    <w:next w:val="a1"/>
    <w:qFormat/>
    <w:rsid w:val="00D641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Normal (Web)"/>
    <w:aliases w:val="Обычный (Web)"/>
    <w:basedOn w:val="a1"/>
    <w:link w:val="ad"/>
    <w:uiPriority w:val="99"/>
    <w:qFormat/>
    <w:rsid w:val="00EB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1"/>
    <w:rsid w:val="004474B4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rsid w:val="00235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Текст1"/>
    <w:basedOn w:val="a1"/>
    <w:rsid w:val="002352E9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сновной текст 21"/>
    <w:basedOn w:val="a1"/>
    <w:rsid w:val="002352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3"/>
    <w:uiPriority w:val="59"/>
    <w:rsid w:val="00D91B1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2">
    <w:name w:val="Body Text 3"/>
    <w:basedOn w:val="a1"/>
    <w:link w:val="33"/>
    <w:rsid w:val="00D91B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91B18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 Indent"/>
    <w:aliases w:val="текст,Основной текст 1,Основной текст 1 Знак Знак Знак,Основной текст 1 Знак"/>
    <w:basedOn w:val="a1"/>
    <w:link w:val="af0"/>
    <w:uiPriority w:val="99"/>
    <w:rsid w:val="00D91B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2"/>
    <w:link w:val="af"/>
    <w:uiPriority w:val="99"/>
    <w:rsid w:val="00D91B1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1"/>
    <w:uiPriority w:val="99"/>
    <w:rsid w:val="00D91B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"/>
    <w:basedOn w:val="a1"/>
    <w:uiPriority w:val="99"/>
    <w:unhideWhenUsed/>
    <w:rsid w:val="00D91B1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"/>
    <w:basedOn w:val="a2"/>
    <w:link w:val="30"/>
    <w:uiPriority w:val="99"/>
    <w:rsid w:val="00EE7C9C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EE7C9C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2"/>
    <w:link w:val="9"/>
    <w:uiPriority w:val="9"/>
    <w:rsid w:val="00EE7C9C"/>
    <w:rPr>
      <w:rFonts w:ascii="Arial" w:eastAsia="Times New Roman" w:hAnsi="Arial" w:cs="Times New Roman"/>
      <w:lang w:val="en-US"/>
    </w:rPr>
  </w:style>
  <w:style w:type="paragraph" w:customStyle="1" w:styleId="Style14">
    <w:name w:val="Style14"/>
    <w:basedOn w:val="a1"/>
    <w:uiPriority w:val="99"/>
    <w:rsid w:val="00EE7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1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 Style141"/>
    <w:rsid w:val="00EE7C9C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rsid w:val="00EE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oieeeieiioeooe">
    <w:name w:val="Aa?oiee eieiioeooe"/>
    <w:basedOn w:val="Iauiue"/>
    <w:rsid w:val="00EE7C9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4">
    <w:name w:val="Body Text Indent 2"/>
    <w:basedOn w:val="a1"/>
    <w:link w:val="25"/>
    <w:uiPriority w:val="99"/>
    <w:rsid w:val="00EE7C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1"/>
    <w:link w:val="af3"/>
    <w:uiPriority w:val="99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2"/>
    <w:link w:val="af2"/>
    <w:uiPriority w:val="99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1"/>
    <w:link w:val="35"/>
    <w:rsid w:val="00EE7C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basedOn w:val="a2"/>
    <w:link w:val="34"/>
    <w:rsid w:val="00EE7C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EE7C9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f4">
    <w:name w:val="footer"/>
    <w:aliases w:val="Нижний колонтитул Знак Знак Знак,Нижний колонтитул1,Нижний колонтитул Знак Знак"/>
    <w:basedOn w:val="a1"/>
    <w:link w:val="af5"/>
    <w:uiPriority w:val="99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4"/>
    <w:uiPriority w:val="99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6">
    <w:name w:val="Пункты"/>
    <w:basedOn w:val="a1"/>
    <w:rsid w:val="00EE7C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1"/>
    <w:rsid w:val="00EE7C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paragraph" w:customStyle="1" w:styleId="af7">
    <w:name w:val="Знак Знак Знак Знак"/>
    <w:basedOn w:val="a1"/>
    <w:rsid w:val="00EE7C9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Style12">
    <w:name w:val="Style12"/>
    <w:basedOn w:val="a1"/>
    <w:rsid w:val="00EE7C9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"/>
    <w:basedOn w:val="a1"/>
    <w:rsid w:val="00EE7C9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1">
    <w:name w:val="Style1"/>
    <w:basedOn w:val="a1"/>
    <w:rsid w:val="00EE7C9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EE7C9C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uiPriority w:val="99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rsid w:val="00EE7C9C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E7C9C"/>
    <w:rPr>
      <w:rFonts w:ascii="Times New Roman" w:hAnsi="Times New Roman" w:cs="Times New Roman"/>
      <w:b/>
      <w:bCs/>
      <w:sz w:val="22"/>
      <w:szCs w:val="22"/>
    </w:rPr>
  </w:style>
  <w:style w:type="character" w:styleId="af9">
    <w:name w:val="Strong"/>
    <w:uiPriority w:val="22"/>
    <w:qFormat/>
    <w:rsid w:val="00EE7C9C"/>
    <w:rPr>
      <w:b/>
      <w:bCs/>
    </w:rPr>
  </w:style>
  <w:style w:type="paragraph" w:customStyle="1" w:styleId="Style22">
    <w:name w:val="Style22"/>
    <w:basedOn w:val="a1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EE7C9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EE7C9C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1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1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1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Plain Text"/>
    <w:basedOn w:val="a1"/>
    <w:link w:val="afb"/>
    <w:rsid w:val="00EE7C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2"/>
    <w:link w:val="afa"/>
    <w:rsid w:val="00EE7C9C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1"/>
    <w:rsid w:val="00EE7C9C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rsid w:val="00EE7C9C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E7C9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2"/>
    <w:basedOn w:val="a1"/>
    <w:link w:val="27"/>
    <w:rsid w:val="00EE7C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7">
    <w:name w:val="Основной текст 2 Знак"/>
    <w:basedOn w:val="a2"/>
    <w:link w:val="26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">
    <w:name w:val="Заголовок 81"/>
    <w:basedOn w:val="14"/>
    <w:next w:val="14"/>
    <w:rsid w:val="00EE7C9C"/>
    <w:pPr>
      <w:keepNext/>
      <w:widowControl/>
      <w:outlineLvl w:val="7"/>
    </w:pPr>
    <w:rPr>
      <w:bCs w:val="0"/>
      <w:snapToGrid/>
      <w:sz w:val="24"/>
    </w:rPr>
  </w:style>
  <w:style w:type="paragraph" w:customStyle="1" w:styleId="212">
    <w:name w:val="Заголовок 21"/>
    <w:basedOn w:val="14"/>
    <w:next w:val="14"/>
    <w:rsid w:val="00EE7C9C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EE7C9C"/>
    <w:pPr>
      <w:keepNext/>
      <w:widowControl/>
      <w:outlineLvl w:val="0"/>
    </w:pPr>
    <w:rPr>
      <w:b w:val="0"/>
      <w:bCs w:val="0"/>
      <w:snapToGrid/>
      <w:sz w:val="24"/>
    </w:rPr>
  </w:style>
  <w:style w:type="paragraph" w:customStyle="1" w:styleId="310">
    <w:name w:val="Заголовок 31"/>
    <w:basedOn w:val="14"/>
    <w:next w:val="14"/>
    <w:rsid w:val="00EE7C9C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8">
    <w:name w:val="заголовок 2"/>
    <w:basedOn w:val="a1"/>
    <w:next w:val="a1"/>
    <w:link w:val="29"/>
    <w:rsid w:val="00EE7C9C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аголовок 2 Знак"/>
    <w:link w:val="28"/>
    <w:rsid w:val="00EE7C9C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a">
    <w:name w:val="Знак Знак2"/>
    <w:rsid w:val="00EE7C9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1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64">
    <w:name w:val="Font Style264"/>
    <w:rsid w:val="00EE7C9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EE7C9C"/>
    <w:rPr>
      <w:rFonts w:ascii="Times New Roman" w:hAnsi="Times New Roman" w:cs="Times New Roman"/>
      <w:i/>
      <w:iCs/>
      <w:sz w:val="26"/>
      <w:szCs w:val="26"/>
    </w:rPr>
  </w:style>
  <w:style w:type="paragraph" w:customStyle="1" w:styleId="afc">
    <w:name w:val="Стиль_Рабочий"/>
    <w:basedOn w:val="a1"/>
    <w:rsid w:val="00EE7C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3">
    <w:name w:val="Основной текст с отступом 21"/>
    <w:basedOn w:val="a1"/>
    <w:rsid w:val="00EE7C9C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b">
    <w:name w:val="toc 2"/>
    <w:basedOn w:val="a1"/>
    <w:next w:val="a1"/>
    <w:autoRedefine/>
    <w:uiPriority w:val="39"/>
    <w:qFormat/>
    <w:rsid w:val="00EE7C9C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1"/>
    <w:next w:val="a1"/>
    <w:autoRedefine/>
    <w:uiPriority w:val="39"/>
    <w:qFormat/>
    <w:rsid w:val="00EE7C9C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Hyperlink"/>
    <w:uiPriority w:val="99"/>
    <w:rsid w:val="00EE7C9C"/>
    <w:rPr>
      <w:color w:val="0000FF"/>
      <w:u w:val="single"/>
    </w:rPr>
  </w:style>
  <w:style w:type="character" w:styleId="afe">
    <w:name w:val="page number"/>
    <w:uiPriority w:val="99"/>
    <w:rsid w:val="00EE7C9C"/>
  </w:style>
  <w:style w:type="paragraph" w:styleId="41">
    <w:name w:val="toc 4"/>
    <w:basedOn w:val="a1"/>
    <w:next w:val="a1"/>
    <w:autoRedefine/>
    <w:uiPriority w:val="39"/>
    <w:rsid w:val="00EE7C9C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annotation reference"/>
    <w:uiPriority w:val="99"/>
    <w:rsid w:val="00EE7C9C"/>
    <w:rPr>
      <w:sz w:val="16"/>
      <w:szCs w:val="16"/>
    </w:rPr>
  </w:style>
  <w:style w:type="paragraph" w:styleId="aff0">
    <w:name w:val="annotation text"/>
    <w:basedOn w:val="a1"/>
    <w:link w:val="aff1"/>
    <w:uiPriority w:val="99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2"/>
    <w:link w:val="aff0"/>
    <w:uiPriority w:val="99"/>
    <w:rsid w:val="00EE7C9C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rsid w:val="00EE7C9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EE7C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Balloon Text"/>
    <w:basedOn w:val="a1"/>
    <w:link w:val="aff5"/>
    <w:uiPriority w:val="99"/>
    <w:rsid w:val="00EE7C9C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rsid w:val="00EE7C9C"/>
    <w:rPr>
      <w:rFonts w:ascii="Tahoma" w:eastAsia="Times New Roman" w:hAnsi="Tahoma" w:cs="Times New Roman"/>
      <w:sz w:val="16"/>
      <w:szCs w:val="16"/>
    </w:rPr>
  </w:style>
  <w:style w:type="paragraph" w:styleId="aff6">
    <w:name w:val="Document Map"/>
    <w:basedOn w:val="a1"/>
    <w:link w:val="aff7"/>
    <w:rsid w:val="00EE7C9C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7">
    <w:name w:val="Схема документа Знак"/>
    <w:basedOn w:val="a2"/>
    <w:link w:val="aff6"/>
    <w:rsid w:val="00EE7C9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1"/>
    <w:rsid w:val="00EE7C9C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4"/>
    <w:basedOn w:val="a1"/>
    <w:rsid w:val="00EE7C9C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EE7C9C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1"/>
    <w:rsid w:val="00EE7C9C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8">
    <w:name w:val="Normal Indent"/>
    <w:basedOn w:val="a1"/>
    <w:rsid w:val="00EE7C9C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Краткий обратный адрес"/>
    <w:basedOn w:val="a1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Body Text First Indent"/>
    <w:basedOn w:val="a8"/>
    <w:link w:val="affb"/>
    <w:rsid w:val="00EE7C9C"/>
    <w:pPr>
      <w:widowControl w:val="0"/>
      <w:ind w:firstLine="210"/>
      <w:jc w:val="both"/>
    </w:pPr>
    <w:rPr>
      <w:rFonts w:ascii="Times New Roman" w:eastAsia="Times New Roman" w:hAnsi="Times New Roman" w:cs="Times New Roman"/>
    </w:rPr>
  </w:style>
  <w:style w:type="character" w:customStyle="1" w:styleId="affb">
    <w:name w:val="Красная строка Знак"/>
    <w:basedOn w:val="a7"/>
    <w:link w:val="affa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First Indent 2"/>
    <w:basedOn w:val="af"/>
    <w:link w:val="2d"/>
    <w:rsid w:val="00EE7C9C"/>
    <w:pPr>
      <w:widowControl w:val="0"/>
      <w:ind w:firstLine="210"/>
      <w:jc w:val="both"/>
    </w:pPr>
    <w:rPr>
      <w:lang w:val="en-US"/>
    </w:rPr>
  </w:style>
  <w:style w:type="character" w:customStyle="1" w:styleId="2d">
    <w:name w:val="Красная строка 2 Знак"/>
    <w:basedOn w:val="af0"/>
    <w:link w:val="2c"/>
    <w:rsid w:val="00EE7C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c">
    <w:name w:val="FollowedHyperlink"/>
    <w:unhideWhenUsed/>
    <w:rsid w:val="00EE7C9C"/>
    <w:rPr>
      <w:color w:val="800080"/>
      <w:u w:val="single"/>
    </w:rPr>
  </w:style>
  <w:style w:type="paragraph" w:customStyle="1" w:styleId="affd">
    <w:name w:val="список с точками"/>
    <w:basedOn w:val="a1"/>
    <w:rsid w:val="00EE7C9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7">
    <w:name w:val="Знак Знак17"/>
    <w:locked/>
    <w:rsid w:val="00EE7C9C"/>
    <w:rPr>
      <w:b/>
      <w:sz w:val="18"/>
      <w:lang w:eastAsia="ar-SA" w:bidi="ar-SA"/>
    </w:rPr>
  </w:style>
  <w:style w:type="paragraph" w:customStyle="1" w:styleId="affe">
    <w:name w:val="Знак Знак"/>
    <w:basedOn w:val="a1"/>
    <w:rsid w:val="00EE7C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22">
    <w:name w:val="Основной текст (2)22"/>
    <w:basedOn w:val="22"/>
    <w:uiPriority w:val="99"/>
    <w:rsid w:val="00EE7C9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ff">
    <w:name w:val="Основной текст + Полужирный"/>
    <w:uiPriority w:val="99"/>
    <w:rsid w:val="00EE7C9C"/>
    <w:rPr>
      <w:rFonts w:ascii="Times New Roman" w:hAnsi="Times New Roman" w:cs="Times New Roman"/>
      <w:b/>
      <w:bCs/>
      <w:sz w:val="28"/>
      <w:szCs w:val="28"/>
    </w:rPr>
  </w:style>
  <w:style w:type="character" w:customStyle="1" w:styleId="91">
    <w:name w:val="Заголовок №9"/>
    <w:basedOn w:val="a2"/>
    <w:link w:val="910"/>
    <w:uiPriority w:val="99"/>
    <w:rsid w:val="00EE7C9C"/>
    <w:rPr>
      <w:b/>
      <w:bCs/>
      <w:sz w:val="28"/>
      <w:szCs w:val="28"/>
      <w:shd w:val="clear" w:color="auto" w:fill="FFFFFF"/>
    </w:rPr>
  </w:style>
  <w:style w:type="paragraph" w:customStyle="1" w:styleId="910">
    <w:name w:val="Заголовок №91"/>
    <w:basedOn w:val="a1"/>
    <w:link w:val="91"/>
    <w:uiPriority w:val="99"/>
    <w:rsid w:val="00EE7C9C"/>
    <w:pPr>
      <w:shd w:val="clear" w:color="auto" w:fill="FFFFFF"/>
      <w:spacing w:after="120" w:line="317" w:lineRule="exact"/>
      <w:ind w:firstLine="700"/>
      <w:jc w:val="both"/>
      <w:outlineLvl w:val="8"/>
    </w:pPr>
    <w:rPr>
      <w:b/>
      <w:bCs/>
      <w:sz w:val="28"/>
      <w:szCs w:val="28"/>
    </w:rPr>
  </w:style>
  <w:style w:type="paragraph" w:customStyle="1" w:styleId="15">
    <w:name w:val="Основной текст1"/>
    <w:basedOn w:val="a1"/>
    <w:rsid w:val="00EE7C9C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44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1"/>
    <w:rsid w:val="00A8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0">
    <w:name w:val="footnote text"/>
    <w:basedOn w:val="a1"/>
    <w:link w:val="afff1"/>
    <w:uiPriority w:val="99"/>
    <w:rsid w:val="002D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f1">
    <w:name w:val="Текст сноски Знак"/>
    <w:basedOn w:val="a2"/>
    <w:link w:val="afff0"/>
    <w:uiPriority w:val="99"/>
    <w:rsid w:val="002D3B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f2">
    <w:name w:val="footnote reference"/>
    <w:uiPriority w:val="99"/>
    <w:rsid w:val="002D3B73"/>
    <w:rPr>
      <w:rFonts w:cs="Times New Roman"/>
      <w:vertAlign w:val="superscript"/>
    </w:rPr>
  </w:style>
  <w:style w:type="paragraph" w:customStyle="1" w:styleId="c5">
    <w:name w:val="c5"/>
    <w:basedOn w:val="a1"/>
    <w:rsid w:val="009B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rsid w:val="004F02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F02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lk">
    <w:name w:val="blk"/>
    <w:rsid w:val="004F0234"/>
  </w:style>
  <w:style w:type="character" w:customStyle="1" w:styleId="FootnoteTextChar">
    <w:name w:val="Footnote Text Char"/>
    <w:locked/>
    <w:rsid w:val="004F0234"/>
    <w:rPr>
      <w:rFonts w:ascii="Times New Roman" w:hAnsi="Times New Roman"/>
      <w:sz w:val="20"/>
      <w:lang w:eastAsia="ru-RU"/>
    </w:rPr>
  </w:style>
  <w:style w:type="character" w:styleId="afff3">
    <w:name w:val="Emphasis"/>
    <w:uiPriority w:val="20"/>
    <w:qFormat/>
    <w:rsid w:val="004F0234"/>
    <w:rPr>
      <w:rFonts w:cs="Times New Roman"/>
      <w:i/>
    </w:rPr>
  </w:style>
  <w:style w:type="character" w:customStyle="1" w:styleId="111">
    <w:name w:val="Текст примечания Знак11"/>
    <w:uiPriority w:val="99"/>
    <w:rsid w:val="004F0234"/>
    <w:rPr>
      <w:rFonts w:cs="Times New Roman"/>
      <w:sz w:val="20"/>
      <w:szCs w:val="20"/>
    </w:rPr>
  </w:style>
  <w:style w:type="character" w:customStyle="1" w:styleId="16">
    <w:name w:val="Текст примечания Знак1"/>
    <w:uiPriority w:val="99"/>
    <w:rsid w:val="004F0234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rsid w:val="004F0234"/>
    <w:rPr>
      <w:rFonts w:cs="Times New Roman"/>
      <w:b/>
      <w:bCs/>
      <w:sz w:val="20"/>
      <w:szCs w:val="20"/>
    </w:rPr>
  </w:style>
  <w:style w:type="character" w:customStyle="1" w:styleId="18">
    <w:name w:val="Тема примечания Знак1"/>
    <w:uiPriority w:val="99"/>
    <w:rsid w:val="004F0234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4F0234"/>
  </w:style>
  <w:style w:type="character" w:customStyle="1" w:styleId="afff4">
    <w:name w:val="Цветовое выделение"/>
    <w:uiPriority w:val="99"/>
    <w:rsid w:val="004F0234"/>
    <w:rPr>
      <w:b/>
      <w:color w:val="26282F"/>
    </w:rPr>
  </w:style>
  <w:style w:type="character" w:customStyle="1" w:styleId="afff5">
    <w:name w:val="Гипертекстовая ссылка"/>
    <w:uiPriority w:val="99"/>
    <w:rsid w:val="004F0234"/>
    <w:rPr>
      <w:b/>
      <w:color w:val="106BBE"/>
    </w:rPr>
  </w:style>
  <w:style w:type="character" w:customStyle="1" w:styleId="afff6">
    <w:name w:val="Активная гипертекстовая ссылка"/>
    <w:uiPriority w:val="99"/>
    <w:rsid w:val="004F0234"/>
    <w:rPr>
      <w:b/>
      <w:color w:val="106BBE"/>
      <w:u w:val="single"/>
    </w:rPr>
  </w:style>
  <w:style w:type="paragraph" w:customStyle="1" w:styleId="afff7">
    <w:name w:val="Внимание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8">
    <w:name w:val="Внимание: криминал!!"/>
    <w:basedOn w:val="afff7"/>
    <w:next w:val="a1"/>
    <w:uiPriority w:val="99"/>
    <w:rsid w:val="004F0234"/>
  </w:style>
  <w:style w:type="paragraph" w:customStyle="1" w:styleId="afff9">
    <w:name w:val="Внимание: недобросовестность!"/>
    <w:basedOn w:val="afff7"/>
    <w:next w:val="a1"/>
    <w:uiPriority w:val="99"/>
    <w:rsid w:val="004F0234"/>
  </w:style>
  <w:style w:type="character" w:customStyle="1" w:styleId="afffa">
    <w:name w:val="Выделение для Базового Поиска"/>
    <w:uiPriority w:val="99"/>
    <w:rsid w:val="004F0234"/>
    <w:rPr>
      <w:b/>
      <w:color w:val="0058A9"/>
    </w:rPr>
  </w:style>
  <w:style w:type="character" w:customStyle="1" w:styleId="afffb">
    <w:name w:val="Выделение для Базового Поиска (курсив)"/>
    <w:uiPriority w:val="99"/>
    <w:rsid w:val="004F0234"/>
    <w:rPr>
      <w:b/>
      <w:i/>
      <w:color w:val="0058A9"/>
    </w:rPr>
  </w:style>
  <w:style w:type="paragraph" w:customStyle="1" w:styleId="afffc">
    <w:name w:val="Дочерний элемент списка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fd">
    <w:name w:val="Основное меню (преемственное)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9">
    <w:name w:val="Заголовок1"/>
    <w:basedOn w:val="afffd"/>
    <w:next w:val="a1"/>
    <w:uiPriority w:val="99"/>
    <w:rsid w:val="004F0234"/>
    <w:rPr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f">
    <w:name w:val="Заголовок для информации об изменениях"/>
    <w:basedOn w:val="1"/>
    <w:next w:val="a1"/>
    <w:uiPriority w:val="99"/>
    <w:rsid w:val="004F0234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ff0">
    <w:name w:val="Заголовок распахивающейся части диалога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ff1">
    <w:name w:val="Заголовок своего сообщения"/>
    <w:uiPriority w:val="99"/>
    <w:rsid w:val="004F0234"/>
    <w:rPr>
      <w:b/>
      <w:color w:val="26282F"/>
    </w:rPr>
  </w:style>
  <w:style w:type="paragraph" w:customStyle="1" w:styleId="affff2">
    <w:name w:val="Заголовок статьи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3">
    <w:name w:val="Заголовок чужого сообщения"/>
    <w:uiPriority w:val="99"/>
    <w:rsid w:val="004F0234"/>
    <w:rPr>
      <w:b/>
      <w:color w:val="FF0000"/>
    </w:rPr>
  </w:style>
  <w:style w:type="paragraph" w:customStyle="1" w:styleId="affff4">
    <w:name w:val="Заголовок ЭР (левое окно)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1"/>
    <w:uiPriority w:val="99"/>
    <w:rsid w:val="004F0234"/>
    <w:pPr>
      <w:spacing w:after="0"/>
      <w:jc w:val="left"/>
    </w:pPr>
  </w:style>
  <w:style w:type="paragraph" w:customStyle="1" w:styleId="affff6">
    <w:name w:val="Интерактивный заголовок"/>
    <w:basedOn w:val="19"/>
    <w:next w:val="a1"/>
    <w:uiPriority w:val="99"/>
    <w:rsid w:val="004F0234"/>
    <w:rPr>
      <w:u w:val="single"/>
    </w:rPr>
  </w:style>
  <w:style w:type="paragraph" w:customStyle="1" w:styleId="affff7">
    <w:name w:val="Текст информации об изменениях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1"/>
    <w:uiPriority w:val="99"/>
    <w:rsid w:val="004F023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Комментарий"/>
    <w:basedOn w:val="affff9"/>
    <w:next w:val="a1"/>
    <w:uiPriority w:val="99"/>
    <w:rsid w:val="004F023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1"/>
    <w:uiPriority w:val="99"/>
    <w:rsid w:val="004F0234"/>
    <w:rPr>
      <w:i/>
      <w:iCs/>
    </w:rPr>
  </w:style>
  <w:style w:type="paragraph" w:customStyle="1" w:styleId="affffc">
    <w:name w:val="Текст (лев. подпись)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Колонтитул (левый)"/>
    <w:basedOn w:val="affffc"/>
    <w:next w:val="a1"/>
    <w:uiPriority w:val="99"/>
    <w:rsid w:val="004F0234"/>
    <w:rPr>
      <w:sz w:val="14"/>
      <w:szCs w:val="14"/>
    </w:rPr>
  </w:style>
  <w:style w:type="paragraph" w:customStyle="1" w:styleId="affffe">
    <w:name w:val="Текст (прав. подпись)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">
    <w:name w:val="Колонтитул (правый)"/>
    <w:basedOn w:val="affffe"/>
    <w:next w:val="a1"/>
    <w:uiPriority w:val="99"/>
    <w:rsid w:val="004F0234"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1"/>
    <w:uiPriority w:val="99"/>
    <w:rsid w:val="004F0234"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7"/>
    <w:next w:val="a1"/>
    <w:uiPriority w:val="99"/>
    <w:rsid w:val="004F0234"/>
  </w:style>
  <w:style w:type="paragraph" w:customStyle="1" w:styleId="afffff2">
    <w:name w:val="Моноширинный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3">
    <w:name w:val="Найденные слова"/>
    <w:uiPriority w:val="99"/>
    <w:rsid w:val="004F0234"/>
    <w:rPr>
      <w:b/>
      <w:color w:val="26282F"/>
      <w:shd w:val="clear" w:color="auto" w:fill="FFF580"/>
    </w:rPr>
  </w:style>
  <w:style w:type="paragraph" w:customStyle="1" w:styleId="afffff4">
    <w:name w:val="Напишите нам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f5">
    <w:name w:val="Не вступил в силу"/>
    <w:uiPriority w:val="99"/>
    <w:rsid w:val="004F0234"/>
    <w:rPr>
      <w:b/>
      <w:color w:val="000000"/>
      <w:shd w:val="clear" w:color="auto" w:fill="D8EDE8"/>
    </w:rPr>
  </w:style>
  <w:style w:type="paragraph" w:customStyle="1" w:styleId="afffff6">
    <w:name w:val="Необходимые документы"/>
    <w:basedOn w:val="afff7"/>
    <w:next w:val="a1"/>
    <w:uiPriority w:val="99"/>
    <w:rsid w:val="004F0234"/>
    <w:pPr>
      <w:ind w:firstLine="118"/>
    </w:pPr>
  </w:style>
  <w:style w:type="paragraph" w:customStyle="1" w:styleId="afffff7">
    <w:name w:val="Нормальный (таблица)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8">
    <w:name w:val="Таблицы (моноширинный)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f9">
    <w:name w:val="Оглавление"/>
    <w:basedOn w:val="afffff8"/>
    <w:next w:val="a1"/>
    <w:uiPriority w:val="99"/>
    <w:rsid w:val="004F0234"/>
    <w:pPr>
      <w:ind w:left="140"/>
    </w:pPr>
  </w:style>
  <w:style w:type="character" w:customStyle="1" w:styleId="afffffa">
    <w:name w:val="Опечатки"/>
    <w:uiPriority w:val="99"/>
    <w:rsid w:val="004F0234"/>
    <w:rPr>
      <w:color w:val="FF0000"/>
    </w:rPr>
  </w:style>
  <w:style w:type="paragraph" w:customStyle="1" w:styleId="afffffb">
    <w:name w:val="Переменная часть"/>
    <w:basedOn w:val="afffd"/>
    <w:next w:val="a1"/>
    <w:uiPriority w:val="99"/>
    <w:rsid w:val="004F0234"/>
    <w:rPr>
      <w:sz w:val="18"/>
      <w:szCs w:val="18"/>
    </w:rPr>
  </w:style>
  <w:style w:type="paragraph" w:customStyle="1" w:styleId="afffffc">
    <w:name w:val="Подвал для информации об изменениях"/>
    <w:basedOn w:val="1"/>
    <w:next w:val="a1"/>
    <w:uiPriority w:val="99"/>
    <w:rsid w:val="004F0234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fd">
    <w:name w:val="Подзаголовок для информации об изменениях"/>
    <w:basedOn w:val="affff7"/>
    <w:next w:val="a1"/>
    <w:uiPriority w:val="99"/>
    <w:rsid w:val="004F0234"/>
    <w:rPr>
      <w:b/>
      <w:bCs/>
    </w:rPr>
  </w:style>
  <w:style w:type="paragraph" w:customStyle="1" w:styleId="afffffe">
    <w:name w:val="Подчёркнуный текст"/>
    <w:basedOn w:val="a1"/>
    <w:next w:val="a1"/>
    <w:uiPriority w:val="99"/>
    <w:rsid w:val="004F023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">
    <w:name w:val="Постоянная часть"/>
    <w:basedOn w:val="afffd"/>
    <w:next w:val="a1"/>
    <w:uiPriority w:val="99"/>
    <w:rsid w:val="004F0234"/>
    <w:rPr>
      <w:sz w:val="20"/>
      <w:szCs w:val="20"/>
    </w:rPr>
  </w:style>
  <w:style w:type="paragraph" w:customStyle="1" w:styleId="affffff0">
    <w:name w:val="Прижатый влево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1">
    <w:name w:val="Пример."/>
    <w:basedOn w:val="afff7"/>
    <w:next w:val="a1"/>
    <w:uiPriority w:val="99"/>
    <w:rsid w:val="004F0234"/>
  </w:style>
  <w:style w:type="paragraph" w:customStyle="1" w:styleId="affffff2">
    <w:name w:val="Примечание."/>
    <w:basedOn w:val="afff7"/>
    <w:next w:val="a1"/>
    <w:uiPriority w:val="99"/>
    <w:rsid w:val="004F0234"/>
  </w:style>
  <w:style w:type="character" w:customStyle="1" w:styleId="affffff3">
    <w:name w:val="Продолжение ссылки"/>
    <w:uiPriority w:val="99"/>
    <w:rsid w:val="004F0234"/>
  </w:style>
  <w:style w:type="paragraph" w:customStyle="1" w:styleId="affffff4">
    <w:name w:val="Словарная статья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5">
    <w:name w:val="Сравнение редакций"/>
    <w:uiPriority w:val="99"/>
    <w:rsid w:val="004F0234"/>
    <w:rPr>
      <w:b/>
      <w:color w:val="26282F"/>
    </w:rPr>
  </w:style>
  <w:style w:type="character" w:customStyle="1" w:styleId="affffff6">
    <w:name w:val="Сравнение редакций. Добавленный фрагмент"/>
    <w:uiPriority w:val="99"/>
    <w:rsid w:val="004F0234"/>
    <w:rPr>
      <w:color w:val="000000"/>
      <w:shd w:val="clear" w:color="auto" w:fill="C1D7FF"/>
    </w:rPr>
  </w:style>
  <w:style w:type="character" w:customStyle="1" w:styleId="affffff7">
    <w:name w:val="Сравнение редакций. Удаленный фрагмент"/>
    <w:uiPriority w:val="99"/>
    <w:rsid w:val="004F0234"/>
    <w:rPr>
      <w:color w:val="000000"/>
      <w:shd w:val="clear" w:color="auto" w:fill="C4C413"/>
    </w:rPr>
  </w:style>
  <w:style w:type="paragraph" w:customStyle="1" w:styleId="affffff8">
    <w:name w:val="Ссылка на официальную публикацию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9">
    <w:name w:val="Ссылка на утративший силу документ"/>
    <w:uiPriority w:val="99"/>
    <w:rsid w:val="004F0234"/>
    <w:rPr>
      <w:b/>
      <w:color w:val="749232"/>
    </w:rPr>
  </w:style>
  <w:style w:type="paragraph" w:customStyle="1" w:styleId="affffffa">
    <w:name w:val="Текст в таблице"/>
    <w:basedOn w:val="afffff7"/>
    <w:next w:val="a1"/>
    <w:uiPriority w:val="99"/>
    <w:rsid w:val="004F0234"/>
    <w:pPr>
      <w:ind w:firstLine="500"/>
    </w:pPr>
  </w:style>
  <w:style w:type="paragraph" w:customStyle="1" w:styleId="affffffb">
    <w:name w:val="Текст ЭР (см. также)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c">
    <w:name w:val="Технический комментарий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d">
    <w:name w:val="Утратил силу"/>
    <w:uiPriority w:val="99"/>
    <w:rsid w:val="004F0234"/>
    <w:rPr>
      <w:b/>
      <w:strike/>
      <w:color w:val="666600"/>
    </w:rPr>
  </w:style>
  <w:style w:type="paragraph" w:customStyle="1" w:styleId="affffffe">
    <w:name w:val="Формула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ff">
    <w:name w:val="Центрированный (таблица)"/>
    <w:basedOn w:val="afffff7"/>
    <w:next w:val="a1"/>
    <w:uiPriority w:val="99"/>
    <w:rsid w:val="004F0234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4F023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1"/>
    <w:next w:val="a1"/>
    <w:autoRedefine/>
    <w:uiPriority w:val="39"/>
    <w:rsid w:val="004F023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4F023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4F023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39"/>
    <w:rsid w:val="004F023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2">
    <w:name w:val="toc 9"/>
    <w:basedOn w:val="a1"/>
    <w:next w:val="a1"/>
    <w:autoRedefine/>
    <w:uiPriority w:val="39"/>
    <w:rsid w:val="004F023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styleId="afffffff0">
    <w:name w:val="endnote text"/>
    <w:basedOn w:val="a1"/>
    <w:link w:val="afffffff1"/>
    <w:uiPriority w:val="99"/>
    <w:unhideWhenUsed/>
    <w:rsid w:val="004F023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ff1">
    <w:name w:val="Текст концевой сноски Знак"/>
    <w:basedOn w:val="a2"/>
    <w:link w:val="afffffff0"/>
    <w:uiPriority w:val="99"/>
    <w:rsid w:val="004F0234"/>
    <w:rPr>
      <w:rFonts w:ascii="Calibri" w:eastAsia="Times New Roman" w:hAnsi="Calibri" w:cs="Times New Roman"/>
      <w:sz w:val="20"/>
      <w:szCs w:val="20"/>
    </w:rPr>
  </w:style>
  <w:style w:type="character" w:styleId="afffffff2">
    <w:name w:val="endnote reference"/>
    <w:uiPriority w:val="99"/>
    <w:unhideWhenUsed/>
    <w:rsid w:val="004F0234"/>
    <w:rPr>
      <w:rFonts w:cs="Times New Roman"/>
      <w:vertAlign w:val="superscript"/>
    </w:rPr>
  </w:style>
  <w:style w:type="paragraph" w:customStyle="1" w:styleId="pboth">
    <w:name w:val="pboth"/>
    <w:basedOn w:val="a1"/>
    <w:rsid w:val="004F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4F0234"/>
  </w:style>
  <w:style w:type="character" w:customStyle="1" w:styleId="WW8Num1z1">
    <w:name w:val="WW8Num1z1"/>
    <w:rsid w:val="004F0234"/>
  </w:style>
  <w:style w:type="character" w:customStyle="1" w:styleId="WW8Num1z2">
    <w:name w:val="WW8Num1z2"/>
    <w:rsid w:val="004F0234"/>
  </w:style>
  <w:style w:type="character" w:customStyle="1" w:styleId="WW8Num1z3">
    <w:name w:val="WW8Num1z3"/>
    <w:rsid w:val="004F0234"/>
  </w:style>
  <w:style w:type="character" w:customStyle="1" w:styleId="WW8Num1z4">
    <w:name w:val="WW8Num1z4"/>
    <w:rsid w:val="004F0234"/>
  </w:style>
  <w:style w:type="character" w:customStyle="1" w:styleId="WW8Num1z5">
    <w:name w:val="WW8Num1z5"/>
    <w:rsid w:val="004F0234"/>
  </w:style>
  <w:style w:type="character" w:customStyle="1" w:styleId="WW8Num1z6">
    <w:name w:val="WW8Num1z6"/>
    <w:rsid w:val="004F0234"/>
  </w:style>
  <w:style w:type="character" w:customStyle="1" w:styleId="WW8Num1z7">
    <w:name w:val="WW8Num1z7"/>
    <w:rsid w:val="004F0234"/>
  </w:style>
  <w:style w:type="character" w:customStyle="1" w:styleId="WW8Num1z8">
    <w:name w:val="WW8Num1z8"/>
    <w:rsid w:val="004F0234"/>
  </w:style>
  <w:style w:type="character" w:customStyle="1" w:styleId="WW8Num2z0">
    <w:name w:val="WW8Num2z0"/>
    <w:rsid w:val="004F0234"/>
  </w:style>
  <w:style w:type="character" w:customStyle="1" w:styleId="WW8Num2z1">
    <w:name w:val="WW8Num2z1"/>
    <w:rsid w:val="004F0234"/>
  </w:style>
  <w:style w:type="character" w:customStyle="1" w:styleId="WW8Num2z2">
    <w:name w:val="WW8Num2z2"/>
    <w:rsid w:val="004F0234"/>
  </w:style>
  <w:style w:type="character" w:customStyle="1" w:styleId="WW8Num2z3">
    <w:name w:val="WW8Num2z3"/>
    <w:rsid w:val="004F0234"/>
  </w:style>
  <w:style w:type="character" w:customStyle="1" w:styleId="WW8Num2z4">
    <w:name w:val="WW8Num2z4"/>
    <w:rsid w:val="004F0234"/>
  </w:style>
  <w:style w:type="character" w:customStyle="1" w:styleId="WW8Num2z5">
    <w:name w:val="WW8Num2z5"/>
    <w:rsid w:val="004F0234"/>
  </w:style>
  <w:style w:type="character" w:customStyle="1" w:styleId="WW8Num2z6">
    <w:name w:val="WW8Num2z6"/>
    <w:rsid w:val="004F0234"/>
  </w:style>
  <w:style w:type="character" w:customStyle="1" w:styleId="WW8Num2z7">
    <w:name w:val="WW8Num2z7"/>
    <w:rsid w:val="004F0234"/>
  </w:style>
  <w:style w:type="character" w:customStyle="1" w:styleId="WW8Num2z8">
    <w:name w:val="WW8Num2z8"/>
    <w:rsid w:val="004F0234"/>
  </w:style>
  <w:style w:type="character" w:customStyle="1" w:styleId="WW8Num3z0">
    <w:name w:val="WW8Num3z0"/>
    <w:rsid w:val="004F0234"/>
    <w:rPr>
      <w:bCs/>
      <w:sz w:val="28"/>
      <w:szCs w:val="28"/>
    </w:rPr>
  </w:style>
  <w:style w:type="character" w:customStyle="1" w:styleId="WW8Num3z1">
    <w:name w:val="WW8Num3z1"/>
    <w:rsid w:val="004F0234"/>
  </w:style>
  <w:style w:type="character" w:customStyle="1" w:styleId="WW8Num3z2">
    <w:name w:val="WW8Num3z2"/>
    <w:rsid w:val="004F0234"/>
  </w:style>
  <w:style w:type="character" w:customStyle="1" w:styleId="WW8Num3z3">
    <w:name w:val="WW8Num3z3"/>
    <w:rsid w:val="004F0234"/>
  </w:style>
  <w:style w:type="character" w:customStyle="1" w:styleId="WW8Num3z4">
    <w:name w:val="WW8Num3z4"/>
    <w:rsid w:val="004F0234"/>
  </w:style>
  <w:style w:type="character" w:customStyle="1" w:styleId="WW8Num3z5">
    <w:name w:val="WW8Num3z5"/>
    <w:rsid w:val="004F0234"/>
  </w:style>
  <w:style w:type="character" w:customStyle="1" w:styleId="WW8Num3z6">
    <w:name w:val="WW8Num3z6"/>
    <w:rsid w:val="004F0234"/>
  </w:style>
  <w:style w:type="character" w:customStyle="1" w:styleId="WW8Num3z7">
    <w:name w:val="WW8Num3z7"/>
    <w:rsid w:val="004F0234"/>
  </w:style>
  <w:style w:type="character" w:customStyle="1" w:styleId="WW8Num3z8">
    <w:name w:val="WW8Num3z8"/>
    <w:rsid w:val="004F0234"/>
  </w:style>
  <w:style w:type="character" w:customStyle="1" w:styleId="1a">
    <w:name w:val="Основной шрифт абзаца1"/>
    <w:rsid w:val="004F0234"/>
  </w:style>
  <w:style w:type="character" w:customStyle="1" w:styleId="afffffff3">
    <w:name w:val="Символ сноски"/>
    <w:rsid w:val="004F0234"/>
    <w:rPr>
      <w:vertAlign w:val="superscript"/>
    </w:rPr>
  </w:style>
  <w:style w:type="paragraph" w:customStyle="1" w:styleId="afffffff4">
    <w:basedOn w:val="a1"/>
    <w:next w:val="a8"/>
    <w:uiPriority w:val="10"/>
    <w:qFormat/>
    <w:rsid w:val="004F023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b">
    <w:name w:val="Название1"/>
    <w:basedOn w:val="a1"/>
    <w:rsid w:val="004F02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4F023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4">
    <w:name w:val="Список 21"/>
    <w:basedOn w:val="a1"/>
    <w:rsid w:val="004F023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">
    <w:name w:val="Знак2"/>
    <w:basedOn w:val="a1"/>
    <w:rsid w:val="004F0234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f5">
    <w:name w:val="Содержимое таблицы"/>
    <w:basedOn w:val="a1"/>
    <w:rsid w:val="004F02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f6">
    <w:name w:val="Заголовок таблицы"/>
    <w:basedOn w:val="afffffff5"/>
    <w:rsid w:val="004F0234"/>
    <w:pPr>
      <w:jc w:val="center"/>
    </w:pPr>
    <w:rPr>
      <w:b/>
      <w:bCs/>
    </w:rPr>
  </w:style>
  <w:style w:type="paragraph" w:customStyle="1" w:styleId="afffffff7">
    <w:name w:val="Содержимое врезки"/>
    <w:basedOn w:val="a8"/>
    <w:rsid w:val="004F0234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4F0234"/>
    <w:rPr>
      <w:rFonts w:ascii="Calibri" w:eastAsia="Calibri" w:hAnsi="Calibri" w:cs="Times New Roman"/>
      <w:lang w:eastAsia="en-US"/>
    </w:rPr>
  </w:style>
  <w:style w:type="character" w:customStyle="1" w:styleId="FontStyle68">
    <w:name w:val="Font Style68"/>
    <w:rsid w:val="004F0234"/>
  </w:style>
  <w:style w:type="character" w:customStyle="1" w:styleId="FontStyle66">
    <w:name w:val="Font Style66"/>
    <w:rsid w:val="004F0234"/>
  </w:style>
  <w:style w:type="paragraph" w:customStyle="1" w:styleId="Style13">
    <w:name w:val="Style13"/>
    <w:basedOn w:val="a1"/>
    <w:rsid w:val="004F02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4F02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4F02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b-serplistiteminfodomain">
    <w:name w:val="b-serp__list_item_info_domain"/>
    <w:rsid w:val="004F0234"/>
  </w:style>
  <w:style w:type="paragraph" w:styleId="afffffff8">
    <w:name w:val="Title"/>
    <w:basedOn w:val="a1"/>
    <w:link w:val="afffffff9"/>
    <w:qFormat/>
    <w:rsid w:val="004F02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fffff9">
    <w:name w:val="Название Знак"/>
    <w:basedOn w:val="a2"/>
    <w:link w:val="afffffff8"/>
    <w:rsid w:val="004F02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fa">
    <w:name w:val="Subtitle"/>
    <w:basedOn w:val="a1"/>
    <w:next w:val="a1"/>
    <w:link w:val="afffffffb"/>
    <w:qFormat/>
    <w:rsid w:val="004F023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fb">
    <w:name w:val="Подзаголовок Знак"/>
    <w:basedOn w:val="a2"/>
    <w:link w:val="afffffffa"/>
    <w:rsid w:val="004F0234"/>
    <w:rPr>
      <w:rFonts w:ascii="Cambria" w:eastAsia="Times New Roman" w:hAnsi="Cambria" w:cs="Times New Roman"/>
      <w:sz w:val="24"/>
      <w:szCs w:val="24"/>
    </w:rPr>
  </w:style>
  <w:style w:type="character" w:styleId="afffffffc">
    <w:name w:val="Subtle Emphasis"/>
    <w:uiPriority w:val="19"/>
    <w:qFormat/>
    <w:rsid w:val="004F0234"/>
    <w:rPr>
      <w:i/>
      <w:iCs/>
      <w:color w:val="808080"/>
    </w:rPr>
  </w:style>
  <w:style w:type="paragraph" w:customStyle="1" w:styleId="1d">
    <w:name w:val="Стиль1"/>
    <w:basedOn w:val="a1"/>
    <w:link w:val="1e"/>
    <w:qFormat/>
    <w:rsid w:val="004F0234"/>
    <w:rPr>
      <w:rFonts w:ascii="Calibri" w:eastAsia="Times New Roman" w:hAnsi="Calibri" w:cs="Times New Roman"/>
    </w:rPr>
  </w:style>
  <w:style w:type="character" w:customStyle="1" w:styleId="1e">
    <w:name w:val="Стиль1 Знак"/>
    <w:link w:val="1d"/>
    <w:rsid w:val="004F0234"/>
    <w:rPr>
      <w:rFonts w:ascii="Calibri" w:eastAsia="Times New Roman" w:hAnsi="Calibri" w:cs="Times New Roman"/>
    </w:rPr>
  </w:style>
  <w:style w:type="paragraph" w:customStyle="1" w:styleId="afffffffd">
    <w:name w:val="Стиль"/>
    <w:rsid w:val="004F0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f">
    <w:name w:val="Нет списка1"/>
    <w:next w:val="a4"/>
    <w:uiPriority w:val="99"/>
    <w:semiHidden/>
    <w:unhideWhenUsed/>
    <w:rsid w:val="004F0234"/>
  </w:style>
  <w:style w:type="paragraph" w:customStyle="1" w:styleId="Body1">
    <w:name w:val="Body 1"/>
    <w:rsid w:val="004F023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">
    <w:name w:val="С числами"/>
    <w:rsid w:val="004F0234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rsid w:val="004F0234"/>
  </w:style>
  <w:style w:type="paragraph" w:styleId="afffffffe">
    <w:name w:val="TOC Heading"/>
    <w:basedOn w:val="1"/>
    <w:next w:val="a1"/>
    <w:uiPriority w:val="39"/>
    <w:qFormat/>
    <w:rsid w:val="004F0234"/>
    <w:pPr>
      <w:outlineLvl w:val="9"/>
    </w:pPr>
    <w:rPr>
      <w:rFonts w:ascii="Cambria" w:eastAsia="Times New Roman" w:hAnsi="Cambria" w:cs="Times New Roman"/>
      <w:color w:val="365F91"/>
    </w:rPr>
  </w:style>
  <w:style w:type="numbering" w:customStyle="1" w:styleId="2f">
    <w:name w:val="Нет списка2"/>
    <w:next w:val="a4"/>
    <w:semiHidden/>
    <w:rsid w:val="004F0234"/>
  </w:style>
  <w:style w:type="character" w:customStyle="1" w:styleId="120">
    <w:name w:val="Знак Знак12"/>
    <w:rsid w:val="004F0234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4F0234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4F0234"/>
    <w:rPr>
      <w:rFonts w:ascii="Arial" w:hAnsi="Arial" w:cs="Times New Roman"/>
      <w:b/>
      <w:bCs w:val="0"/>
      <w:sz w:val="26"/>
      <w:szCs w:val="26"/>
    </w:rPr>
  </w:style>
  <w:style w:type="character" w:customStyle="1" w:styleId="93">
    <w:name w:val="Знак Знак9"/>
    <w:rsid w:val="004F0234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3">
    <w:name w:val="Знак Знак8"/>
    <w:rsid w:val="004F0234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4F0234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4F0234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4F0234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4F0234"/>
    <w:rPr>
      <w:rFonts w:ascii="Times New Roman" w:hAnsi="Times New Roman" w:cs="Times New Roman"/>
      <w:sz w:val="24"/>
      <w:szCs w:val="24"/>
    </w:rPr>
  </w:style>
  <w:style w:type="character" w:customStyle="1" w:styleId="38">
    <w:name w:val="Знак Знак3"/>
    <w:rsid w:val="004F0234"/>
    <w:rPr>
      <w:rFonts w:cs="Times New Roman"/>
      <w:sz w:val="20"/>
      <w:szCs w:val="20"/>
    </w:rPr>
  </w:style>
  <w:style w:type="character" w:customStyle="1" w:styleId="1f0">
    <w:name w:val="Знак Знак1"/>
    <w:rsid w:val="004F0234"/>
    <w:rPr>
      <w:rFonts w:ascii="Times New Roman" w:hAnsi="Times New Roman" w:cs="Times New Roman"/>
      <w:sz w:val="24"/>
      <w:szCs w:val="24"/>
    </w:rPr>
  </w:style>
  <w:style w:type="numbering" w:customStyle="1" w:styleId="39">
    <w:name w:val="Нет списка3"/>
    <w:next w:val="a4"/>
    <w:uiPriority w:val="99"/>
    <w:semiHidden/>
    <w:unhideWhenUsed/>
    <w:rsid w:val="004F0234"/>
  </w:style>
  <w:style w:type="table" w:customStyle="1" w:styleId="1f1">
    <w:name w:val="Сетка таблицы1"/>
    <w:basedOn w:val="a3"/>
    <w:next w:val="ae"/>
    <w:uiPriority w:val="59"/>
    <w:rsid w:val="004F02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5">
    <w:name w:val="Средняя сетка 21"/>
    <w:uiPriority w:val="1"/>
    <w:qFormat/>
    <w:rsid w:val="004F023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">
    <w:name w:val="Body text_"/>
    <w:link w:val="2f0"/>
    <w:rsid w:val="004F023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f0">
    <w:name w:val="Основной текст2"/>
    <w:basedOn w:val="a1"/>
    <w:link w:val="Bodytext"/>
    <w:rsid w:val="004F0234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paragraph" w:customStyle="1" w:styleId="1f2">
    <w:name w:val="Абзац списка1"/>
    <w:basedOn w:val="a1"/>
    <w:rsid w:val="004F023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3">
    <w:name w:val="blk3"/>
    <w:rsid w:val="004F0234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4F0234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ffffff">
    <w:name w:val="Revision"/>
    <w:hidden/>
    <w:uiPriority w:val="99"/>
    <w:semiHidden/>
    <w:rsid w:val="004F023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4">
    <w:name w:val="Нет списка4"/>
    <w:next w:val="a4"/>
    <w:semiHidden/>
    <w:rsid w:val="004F0234"/>
  </w:style>
  <w:style w:type="paragraph" w:customStyle="1" w:styleId="2f1">
    <w:name w:val="Абзац списка2"/>
    <w:basedOn w:val="a1"/>
    <w:rsid w:val="004F0234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f3">
    <w:name w:val="Неразрешенное упоминание1"/>
    <w:semiHidden/>
    <w:rsid w:val="004F0234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4F0234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4F023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2">
    <w:name w:val="Сетка таблицы2"/>
    <w:basedOn w:val="a3"/>
    <w:next w:val="ae"/>
    <w:locked/>
    <w:rsid w:val="004F023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4F0234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49ptBoldNotItalic">
    <w:name w:val="Footnote (4) + 9 pt;Bold;Not Italic"/>
    <w:rsid w:val="004F02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4F0234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4F023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4F02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4F02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4F02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4F023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4F0234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4F0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4F0234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4F0234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4F0234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4F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4F0234"/>
  </w:style>
  <w:style w:type="paragraph" w:customStyle="1" w:styleId="c21">
    <w:name w:val="c21"/>
    <w:basedOn w:val="a1"/>
    <w:rsid w:val="004F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0">
    <w:name w:val="СВЕЛ тектс"/>
    <w:basedOn w:val="a1"/>
    <w:link w:val="affffffff1"/>
    <w:qFormat/>
    <w:rsid w:val="004F0234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f2">
    <w:name w:val="СВЕЛ таб/спис"/>
    <w:basedOn w:val="a1"/>
    <w:link w:val="affffffff3"/>
    <w:rsid w:val="004F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f1">
    <w:name w:val="СВЕЛ тектс Знак"/>
    <w:link w:val="affffffff0"/>
    <w:rsid w:val="004F0234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f4">
    <w:name w:val="СВЕЛ загол без огл"/>
    <w:basedOn w:val="affffffff2"/>
    <w:qFormat/>
    <w:rsid w:val="004F0234"/>
    <w:pPr>
      <w:spacing w:before="120" w:after="120"/>
      <w:ind w:firstLine="709"/>
    </w:pPr>
    <w:rPr>
      <w:b/>
    </w:rPr>
  </w:style>
  <w:style w:type="paragraph" w:customStyle="1" w:styleId="affffffff5">
    <w:name w:val="СВЕЛ загол табл"/>
    <w:basedOn w:val="affffffff2"/>
    <w:rsid w:val="004F0234"/>
    <w:pPr>
      <w:jc w:val="center"/>
    </w:pPr>
    <w:rPr>
      <w:b/>
    </w:rPr>
  </w:style>
  <w:style w:type="character" w:customStyle="1" w:styleId="affffffff6">
    <w:name w:val="СВЕЛ отдельныые быделения"/>
    <w:rsid w:val="004F0234"/>
    <w:rPr>
      <w:rFonts w:ascii="Times New Roman" w:hAnsi="Times New Roman"/>
      <w:b/>
      <w:sz w:val="24"/>
    </w:rPr>
  </w:style>
  <w:style w:type="character" w:customStyle="1" w:styleId="affffffff3">
    <w:name w:val="СВЕЛ таб/спис Знак"/>
    <w:link w:val="affffffff2"/>
    <w:rsid w:val="004F0234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ff2"/>
    <w:qFormat/>
    <w:rsid w:val="004F0234"/>
    <w:pPr>
      <w:numPr>
        <w:numId w:val="9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4F0234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4F0234"/>
    <w:rPr>
      <w:rFonts w:ascii="Arial" w:hAnsi="Arial" w:cs="Arial"/>
      <w:b/>
      <w:bCs/>
      <w:sz w:val="22"/>
      <w:szCs w:val="22"/>
    </w:rPr>
  </w:style>
  <w:style w:type="paragraph" w:customStyle="1" w:styleId="3a">
    <w:name w:val="Абзац списка3"/>
    <w:basedOn w:val="a1"/>
    <w:rsid w:val="004F02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odytext6">
    <w:name w:val="Body text (6)_"/>
    <w:link w:val="Bodytext60"/>
    <w:rsid w:val="004F023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4F0234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4F0234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4F02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4F0234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4F023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4F0234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4F0234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4F0234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4">
    <w:name w:val="СВЕЛ 1"/>
    <w:basedOn w:val="1"/>
    <w:qFormat/>
    <w:rsid w:val="004F0234"/>
    <w:pPr>
      <w:keepLines w:val="0"/>
      <w:spacing w:before="0" w:after="120" w:line="240" w:lineRule="auto"/>
      <w:jc w:val="center"/>
    </w:pPr>
    <w:rPr>
      <w:rFonts w:ascii="Times New Roman" w:eastAsia="Times New Roman" w:hAnsi="Times New Roman" w:cs="Times New Roman"/>
      <w:bCs w:val="0"/>
      <w:caps/>
      <w:color w:val="auto"/>
      <w:kern w:val="32"/>
      <w:sz w:val="24"/>
      <w:szCs w:val="24"/>
    </w:rPr>
  </w:style>
  <w:style w:type="paragraph" w:customStyle="1" w:styleId="2f3">
    <w:name w:val="СВЕЛ 2"/>
    <w:basedOn w:val="20"/>
    <w:qFormat/>
    <w:rsid w:val="004F0234"/>
    <w:pPr>
      <w:keepLines w:val="0"/>
      <w:spacing w:before="0" w:after="120" w:line="360" w:lineRule="auto"/>
    </w:pPr>
    <w:rPr>
      <w:rFonts w:ascii="Arial" w:eastAsia="Times New Roman" w:hAnsi="Arial" w:cs="Times New Roman"/>
      <w:iCs/>
      <w:color w:val="auto"/>
      <w:sz w:val="24"/>
      <w:szCs w:val="28"/>
    </w:rPr>
  </w:style>
  <w:style w:type="paragraph" w:customStyle="1" w:styleId="3b">
    <w:name w:val="СВЕЛ 3"/>
    <w:basedOn w:val="30"/>
    <w:qFormat/>
    <w:rsid w:val="004F0234"/>
    <w:pPr>
      <w:pageBreakBefore w:val="0"/>
      <w:shd w:val="clear" w:color="auto" w:fill="auto"/>
      <w:suppressAutoHyphens w:val="0"/>
      <w:spacing w:after="120" w:line="360" w:lineRule="auto"/>
      <w:ind w:firstLine="709"/>
      <w:jc w:val="left"/>
    </w:pPr>
    <w:rPr>
      <w:b w:val="0"/>
      <w:bCs/>
      <w:color w:val="auto"/>
      <w:spacing w:val="0"/>
      <w:w w:val="100"/>
      <w:sz w:val="24"/>
      <w:szCs w:val="26"/>
    </w:rPr>
  </w:style>
  <w:style w:type="paragraph" w:customStyle="1" w:styleId="45">
    <w:name w:val="СВЕЛ 4"/>
    <w:basedOn w:val="4"/>
    <w:qFormat/>
    <w:rsid w:val="004F0234"/>
    <w:pPr>
      <w:keepLines/>
      <w:autoSpaceDE w:val="0"/>
      <w:autoSpaceDN w:val="0"/>
      <w:adjustRightInd w:val="0"/>
      <w:spacing w:before="0" w:after="0" w:line="360" w:lineRule="auto"/>
      <w:ind w:firstLine="709"/>
      <w:jc w:val="center"/>
    </w:pPr>
    <w:rPr>
      <w:b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F02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F0234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1"/>
    <w:rsid w:val="004F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urlitem1">
    <w:name w:val="b-serp-url__item1"/>
    <w:basedOn w:val="a2"/>
    <w:rsid w:val="004F0234"/>
  </w:style>
  <w:style w:type="character" w:customStyle="1" w:styleId="FontStyle57">
    <w:name w:val="Font Style57"/>
    <w:uiPriority w:val="99"/>
    <w:rsid w:val="004F0234"/>
    <w:rPr>
      <w:rFonts w:cs="Times New Roman"/>
    </w:rPr>
  </w:style>
  <w:style w:type="paragraph" w:customStyle="1" w:styleId="46">
    <w:name w:val="Абзац списка4"/>
    <w:basedOn w:val="a1"/>
    <w:link w:val="ListParagraphChar"/>
    <w:rsid w:val="004F023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46"/>
    <w:locked/>
    <w:rsid w:val="004F0234"/>
    <w:rPr>
      <w:rFonts w:ascii="Calibri" w:eastAsia="Times New Roman" w:hAnsi="Calibri" w:cs="Times New Roman"/>
    </w:rPr>
  </w:style>
  <w:style w:type="paragraph" w:customStyle="1" w:styleId="Style45">
    <w:name w:val="Style45"/>
    <w:basedOn w:val="a1"/>
    <w:rsid w:val="004F0234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4F0234"/>
    <w:rPr>
      <w:rFonts w:cs="Times New Roman"/>
    </w:rPr>
  </w:style>
  <w:style w:type="paragraph" w:customStyle="1" w:styleId="1f5">
    <w:name w:val="Без интервала1"/>
    <w:rsid w:val="004F02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6">
    <w:name w:val="Style36"/>
    <w:basedOn w:val="a1"/>
    <w:rsid w:val="004F0234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1"/>
    <w:rsid w:val="004F023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4F0234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f7">
    <w:name w:val="..... ......"/>
    <w:basedOn w:val="a1"/>
    <w:next w:val="a1"/>
    <w:uiPriority w:val="99"/>
    <w:rsid w:val="004F0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8">
    <w:name w:val="......."/>
    <w:basedOn w:val="a1"/>
    <w:next w:val="a1"/>
    <w:uiPriority w:val="99"/>
    <w:rsid w:val="004F0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9">
    <w:name w:val="Знак"/>
    <w:basedOn w:val="a1"/>
    <w:rsid w:val="004F023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f6">
    <w:name w:val="Table Grid 1"/>
    <w:basedOn w:val="a3"/>
    <w:rsid w:val="004F0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53">
    <w:name w:val="Font Style53"/>
    <w:uiPriority w:val="99"/>
    <w:rsid w:val="004F0234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F0234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4F0234"/>
    <w:rPr>
      <w:sz w:val="24"/>
      <w:szCs w:val="24"/>
      <w:lang w:val="ru-RU" w:eastAsia="ru-RU" w:bidi="ar-SA"/>
    </w:rPr>
  </w:style>
  <w:style w:type="paragraph" w:customStyle="1" w:styleId="3c">
    <w:name w:val="Название3"/>
    <w:basedOn w:val="a1"/>
    <w:rsid w:val="004F02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7">
    <w:name w:val="Основной текст + Полужирный1"/>
    <w:uiPriority w:val="99"/>
    <w:rsid w:val="004F0234"/>
    <w:rPr>
      <w:b/>
      <w:bCs/>
      <w:sz w:val="22"/>
      <w:szCs w:val="22"/>
    </w:rPr>
  </w:style>
  <w:style w:type="character" w:customStyle="1" w:styleId="nobr">
    <w:name w:val="nobr"/>
    <w:rsid w:val="004F0234"/>
  </w:style>
  <w:style w:type="numbering" w:customStyle="1" w:styleId="53">
    <w:name w:val="Нет списка5"/>
    <w:next w:val="a4"/>
    <w:uiPriority w:val="99"/>
    <w:semiHidden/>
    <w:unhideWhenUsed/>
    <w:rsid w:val="004F0234"/>
  </w:style>
  <w:style w:type="table" w:customStyle="1" w:styleId="3d">
    <w:name w:val="Сетка таблицы3"/>
    <w:basedOn w:val="a3"/>
    <w:next w:val="ae"/>
    <w:uiPriority w:val="59"/>
    <w:rsid w:val="004F02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4"/>
    <w:uiPriority w:val="99"/>
    <w:semiHidden/>
    <w:unhideWhenUsed/>
    <w:rsid w:val="004F0234"/>
  </w:style>
  <w:style w:type="numbering" w:customStyle="1" w:styleId="216">
    <w:name w:val="Нет списка21"/>
    <w:next w:val="a4"/>
    <w:semiHidden/>
    <w:rsid w:val="004F0234"/>
  </w:style>
  <w:style w:type="numbering" w:customStyle="1" w:styleId="311">
    <w:name w:val="Нет списка31"/>
    <w:next w:val="a4"/>
    <w:uiPriority w:val="99"/>
    <w:semiHidden/>
    <w:unhideWhenUsed/>
    <w:rsid w:val="004F0234"/>
  </w:style>
  <w:style w:type="table" w:customStyle="1" w:styleId="115">
    <w:name w:val="Сетка таблицы11"/>
    <w:basedOn w:val="a3"/>
    <w:next w:val="ae"/>
    <w:uiPriority w:val="59"/>
    <w:rsid w:val="004F02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4F0234"/>
  </w:style>
  <w:style w:type="table" w:customStyle="1" w:styleId="217">
    <w:name w:val="Сетка таблицы21"/>
    <w:basedOn w:val="a3"/>
    <w:next w:val="ae"/>
    <w:locked/>
    <w:rsid w:val="004F023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fa">
    <w:name w:val="Заголовок Знак"/>
    <w:uiPriority w:val="10"/>
    <w:rsid w:val="004F02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fb">
    <w:name w:val="СВЕЛ ТИТ"/>
    <w:basedOn w:val="affffffff4"/>
    <w:qFormat/>
    <w:rsid w:val="004F0234"/>
    <w:pPr>
      <w:jc w:val="center"/>
    </w:pPr>
  </w:style>
  <w:style w:type="paragraph" w:customStyle="1" w:styleId="116">
    <w:name w:val="СВЕЛ таб 11"/>
    <w:basedOn w:val="affffffff2"/>
    <w:qFormat/>
    <w:rsid w:val="004F0234"/>
    <w:rPr>
      <w:sz w:val="22"/>
    </w:rPr>
  </w:style>
  <w:style w:type="numbering" w:customStyle="1" w:styleId="510">
    <w:name w:val="Нет списка51"/>
    <w:next w:val="a4"/>
    <w:uiPriority w:val="99"/>
    <w:semiHidden/>
    <w:unhideWhenUsed/>
    <w:rsid w:val="004F0234"/>
  </w:style>
  <w:style w:type="table" w:customStyle="1" w:styleId="312">
    <w:name w:val="Сетка таблицы31"/>
    <w:basedOn w:val="a3"/>
    <w:next w:val="ae"/>
    <w:uiPriority w:val="39"/>
    <w:rsid w:val="004F02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c">
    <w:name w:val="Основной"/>
    <w:qFormat/>
    <w:rsid w:val="004F0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10">
    <w:name w:val="Сетка таблицы111"/>
    <w:basedOn w:val="a3"/>
    <w:next w:val="ae"/>
    <w:uiPriority w:val="39"/>
    <w:rsid w:val="004F02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d">
    <w:name w:val="Placeholder Text"/>
    <w:uiPriority w:val="99"/>
    <w:semiHidden/>
    <w:rsid w:val="004F0234"/>
    <w:rPr>
      <w:color w:val="808080"/>
    </w:rPr>
  </w:style>
  <w:style w:type="table" w:customStyle="1" w:styleId="47">
    <w:name w:val="Сетка таблицы4"/>
    <w:basedOn w:val="a3"/>
    <w:next w:val="ae"/>
    <w:uiPriority w:val="39"/>
    <w:rsid w:val="004F023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document?id=12037300&amp;sub=2" TargetMode="External"/><Relationship Id="rId39" Type="http://schemas.openxmlformats.org/officeDocument/2006/relationships/hyperlink" Target="http://ivo.garant.ru/document?id=70003036&amp;sub=4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document?id=10800200&amp;sub=1" TargetMode="External"/><Relationship Id="rId42" Type="http://schemas.openxmlformats.org/officeDocument/2006/relationships/hyperlink" Target="http://ivo.garant.ru/document?id=12064283&amp;sub=2" TargetMode="External"/><Relationship Id="rId47" Type="http://schemas.openxmlformats.org/officeDocument/2006/relationships/hyperlink" Target="http://ivo.garant.ru/document?id=12025268&amp;sub=5" TargetMode="External"/><Relationship Id="rId50" Type="http://schemas.openxmlformats.org/officeDocument/2006/relationships/hyperlink" Target="http://ivo.garant.ru/document?id=12064203&amp;sub=0" TargetMode="External"/><Relationship Id="rId55" Type="http://schemas.openxmlformats.org/officeDocument/2006/relationships/hyperlink" Target="http://ivo.garant.ru/document?id=12064283&amp;sub=2" TargetMode="External"/><Relationship Id="rId63" Type="http://schemas.openxmlformats.org/officeDocument/2006/relationships/hyperlink" Target="http://ivo.garant.ru/document?id=12023862&amp;sub=0" TargetMode="External"/><Relationship Id="rId68" Type="http://schemas.openxmlformats.org/officeDocument/2006/relationships/hyperlink" Target="http://ivo.garant.ru/document?id=10064072&amp;sub=3" TargetMode="External"/><Relationship Id="rId76" Type="http://schemas.openxmlformats.org/officeDocument/2006/relationships/hyperlink" Target="http://ivo.garant.ru/document?id=10800200&amp;sub=1" TargetMode="External"/><Relationship Id="rId84" Type="http://schemas.openxmlformats.org/officeDocument/2006/relationships/hyperlink" Target="http://ivo.garant.ru/document?id=12012604&amp;sub=2" TargetMode="External"/><Relationship Id="rId89" Type="http://schemas.openxmlformats.org/officeDocument/2006/relationships/hyperlink" Target="http://ivo.garant.ru/document?id=12064283&amp;sub=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ivo.garant.ru/document?id=12033556&amp;sub=4" TargetMode="External"/><Relationship Id="rId92" Type="http://schemas.openxmlformats.org/officeDocument/2006/relationships/hyperlink" Target="http://ivo.garant.ru/document?id=12025268&amp;sub=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214509A7BA00664F8DF97B3E3522C82E5F77E8891FD2CB17DD19B4CD6986CD13442CE75550EAAAC5D0EBFB090832BFC59E4465ECEB79CDhED6D" TargetMode="External"/><Relationship Id="rId29" Type="http://schemas.openxmlformats.org/officeDocument/2006/relationships/hyperlink" Target="http://ivo.garant.ru/document?id=10800200&amp;sub=1" TargetMode="External"/><Relationship Id="rId11" Type="http://schemas.openxmlformats.org/officeDocument/2006/relationships/footer" Target="footer1.xml"/><Relationship Id="rId24" Type="http://schemas.openxmlformats.org/officeDocument/2006/relationships/hyperlink" Target="http://legalacts.ru/doc/ok-019-95-obshcherossiiskii-klassifikator-obektov-administrativno-territorialnogo-delenija/" TargetMode="External"/><Relationship Id="rId32" Type="http://schemas.openxmlformats.org/officeDocument/2006/relationships/hyperlink" Target="http://ivo.garant.ru/document?id=71552992&amp;sub=3" TargetMode="External"/><Relationship Id="rId37" Type="http://schemas.openxmlformats.org/officeDocument/2006/relationships/hyperlink" Target="http://ivo.garant.ru/document?id=12025268&amp;sub=5" TargetMode="External"/><Relationship Id="rId40" Type="http://schemas.openxmlformats.org/officeDocument/2006/relationships/hyperlink" Target="http://ivo.garant.ru/document?id=70003036&amp;sub=4" TargetMode="External"/><Relationship Id="rId45" Type="http://schemas.openxmlformats.org/officeDocument/2006/relationships/hyperlink" Target="http://ivo.garant.ru/document?id=10064072&amp;sub=3" TargetMode="External"/><Relationship Id="rId53" Type="http://schemas.openxmlformats.org/officeDocument/2006/relationships/hyperlink" Target="http://ivo.garant.ru/document?id=10800200&amp;sub=1" TargetMode="External"/><Relationship Id="rId58" Type="http://schemas.openxmlformats.org/officeDocument/2006/relationships/hyperlink" Target="http://ivo.garant.ru/document?id=71552992&amp;sub=3" TargetMode="External"/><Relationship Id="rId66" Type="http://schemas.openxmlformats.org/officeDocument/2006/relationships/hyperlink" Target="http://ivo.garant.ru/document?id=12064283&amp;sub=2" TargetMode="External"/><Relationship Id="rId74" Type="http://schemas.openxmlformats.org/officeDocument/2006/relationships/hyperlink" Target="http://ivo.garant.ru/document?id=12023862&amp;sub=0" TargetMode="External"/><Relationship Id="rId79" Type="http://schemas.openxmlformats.org/officeDocument/2006/relationships/hyperlink" Target="http://ivo.garant.ru/document?id=70003036&amp;sub=4" TargetMode="External"/><Relationship Id="rId87" Type="http://schemas.openxmlformats.org/officeDocument/2006/relationships/hyperlink" Target="http://ivo.garant.ru/document?id=12057384&amp;sub=3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ivo.garant.ru/document?id=12012604&amp;sub=2" TargetMode="External"/><Relationship Id="rId82" Type="http://schemas.openxmlformats.org/officeDocument/2006/relationships/hyperlink" Target="http://ivo.garant.ru/document?id=12025268&amp;sub=5" TargetMode="External"/><Relationship Id="rId90" Type="http://schemas.openxmlformats.org/officeDocument/2006/relationships/hyperlink" Target="http://ivo.garant.ru/document?id=10064072&amp;sub=3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footer" Target="footer3.xm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document?id=79139&amp;sub=0" TargetMode="External"/><Relationship Id="rId30" Type="http://schemas.openxmlformats.org/officeDocument/2006/relationships/hyperlink" Target="http://ivo.garant.ru/document?id=10064072&amp;sub=3" TargetMode="External"/><Relationship Id="rId35" Type="http://schemas.openxmlformats.org/officeDocument/2006/relationships/hyperlink" Target="http://ivo.garant.ru/document?id=12037300&amp;sub=2" TargetMode="External"/><Relationship Id="rId43" Type="http://schemas.openxmlformats.org/officeDocument/2006/relationships/hyperlink" Target="http://ivo.garant.ru/document?id=12057384&amp;sub=3" TargetMode="External"/><Relationship Id="rId48" Type="http://schemas.openxmlformats.org/officeDocument/2006/relationships/hyperlink" Target="http://ivo.garant.ru/document?id=12033556&amp;sub=4" TargetMode="External"/><Relationship Id="rId56" Type="http://schemas.openxmlformats.org/officeDocument/2006/relationships/hyperlink" Target="http://ivo.garant.ru/document?id=12037300&amp;sub=2" TargetMode="External"/><Relationship Id="rId64" Type="http://schemas.openxmlformats.org/officeDocument/2006/relationships/hyperlink" Target="http://ivo.garant.ru/document?id=70003036&amp;sub=4" TargetMode="External"/><Relationship Id="rId69" Type="http://schemas.openxmlformats.org/officeDocument/2006/relationships/hyperlink" Target="http://ivo.garant.ru/document?id=71552992&amp;sub=3" TargetMode="External"/><Relationship Id="rId77" Type="http://schemas.openxmlformats.org/officeDocument/2006/relationships/hyperlink" Target="http://ivo.garant.ru/document?id=10800200&amp;sub=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vo.garant.ru/document?id=12023862&amp;sub=0" TargetMode="External"/><Relationship Id="rId72" Type="http://schemas.openxmlformats.org/officeDocument/2006/relationships/hyperlink" Target="http://ivo.garant.ru/document?id=12012604&amp;sub=2" TargetMode="External"/><Relationship Id="rId80" Type="http://schemas.openxmlformats.org/officeDocument/2006/relationships/hyperlink" Target="http://ivo.garant.ru/document?id=10064072&amp;sub=3" TargetMode="External"/><Relationship Id="rId85" Type="http://schemas.openxmlformats.org/officeDocument/2006/relationships/hyperlink" Target="http://ivo.garant.ru/document?id=10800200&amp;sub=1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document?id=70003036&amp;sub=4" TargetMode="External"/><Relationship Id="rId33" Type="http://schemas.openxmlformats.org/officeDocument/2006/relationships/hyperlink" Target="http://ivo.garant.ru/document?id=70003036&amp;sub=4" TargetMode="External"/><Relationship Id="rId38" Type="http://schemas.openxmlformats.org/officeDocument/2006/relationships/hyperlink" Target="http://ivo.garant.ru/document?id=71552992&amp;sub=3" TargetMode="External"/><Relationship Id="rId46" Type="http://schemas.openxmlformats.org/officeDocument/2006/relationships/hyperlink" Target="http://ivo.garant.ru/document?id=71552992&amp;sub=3" TargetMode="External"/><Relationship Id="rId59" Type="http://schemas.openxmlformats.org/officeDocument/2006/relationships/hyperlink" Target="http://ivo.garant.ru/document?id=12025268&amp;sub=5" TargetMode="External"/><Relationship Id="rId67" Type="http://schemas.openxmlformats.org/officeDocument/2006/relationships/hyperlink" Target="http://ivo.garant.ru/document?id=12037300&amp;sub=2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document?id=10800200&amp;sub=1" TargetMode="External"/><Relationship Id="rId54" Type="http://schemas.openxmlformats.org/officeDocument/2006/relationships/hyperlink" Target="http://ivo.garant.ru/document?id=12077506&amp;sub=0" TargetMode="External"/><Relationship Id="rId62" Type="http://schemas.openxmlformats.org/officeDocument/2006/relationships/hyperlink" Target="http://ivo.garant.ru/document?id=12064203&amp;sub=0" TargetMode="External"/><Relationship Id="rId70" Type="http://schemas.openxmlformats.org/officeDocument/2006/relationships/hyperlink" Target="http://ivo.garant.ru/document?id=12025268&amp;sub=5" TargetMode="External"/><Relationship Id="rId75" Type="http://schemas.openxmlformats.org/officeDocument/2006/relationships/hyperlink" Target="http://ivo.garant.ru/document?id=10800200&amp;sub=1" TargetMode="External"/><Relationship Id="rId83" Type="http://schemas.openxmlformats.org/officeDocument/2006/relationships/hyperlink" Target="http://ivo.garant.ru/document?id=12033556&amp;sub=4" TargetMode="External"/><Relationship Id="rId88" Type="http://schemas.openxmlformats.org/officeDocument/2006/relationships/hyperlink" Target="http://ivo.garant.ru/document?id=12037300&amp;sub=2" TargetMode="External"/><Relationship Id="rId91" Type="http://schemas.openxmlformats.org/officeDocument/2006/relationships/hyperlink" Target="http://ivo.garant.ru/document?id=71552992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9214509A7BA00664F8DF97B3E3522C82E5F77E8891FD2CB17DD19B4CD6986CD13442CE75550EBADC0D0EBFB090832BFC59E4465ECEB79CDhED6D" TargetMode="External"/><Relationship Id="rId23" Type="http://schemas.openxmlformats.org/officeDocument/2006/relationships/hyperlink" Target="http://legalacts.ru/doc/ok-019-95-obshcherossiiskii-klassifikator-obektov-administrativno-territorialnogo-delenija/" TargetMode="External"/><Relationship Id="rId28" Type="http://schemas.openxmlformats.org/officeDocument/2006/relationships/hyperlink" Target="http://ivo.garant.ru/document?id=70003036&amp;sub=4" TargetMode="External"/><Relationship Id="rId36" Type="http://schemas.openxmlformats.org/officeDocument/2006/relationships/hyperlink" Target="http://ivo.garant.ru/document?id=10064072&amp;sub=3" TargetMode="External"/><Relationship Id="rId49" Type="http://schemas.openxmlformats.org/officeDocument/2006/relationships/hyperlink" Target="http://ivo.garant.ru/document?id=12012604&amp;sub=2" TargetMode="External"/><Relationship Id="rId57" Type="http://schemas.openxmlformats.org/officeDocument/2006/relationships/hyperlink" Target="http://ivo.garant.ru/document?id=10064072&amp;sub=3" TargetMode="External"/><Relationship Id="rId10" Type="http://schemas.openxmlformats.org/officeDocument/2006/relationships/header" Target="header2.xml"/><Relationship Id="rId31" Type="http://schemas.openxmlformats.org/officeDocument/2006/relationships/hyperlink" Target="http://ivo.garant.ru/document?id=12025268&amp;sub=5" TargetMode="External"/><Relationship Id="rId44" Type="http://schemas.openxmlformats.org/officeDocument/2006/relationships/hyperlink" Target="http://ivo.garant.ru/document?id=12037300&amp;sub=2" TargetMode="External"/><Relationship Id="rId52" Type="http://schemas.openxmlformats.org/officeDocument/2006/relationships/hyperlink" Target="http://ivo.garant.ru/document?id=70003036&amp;sub=4" TargetMode="External"/><Relationship Id="rId60" Type="http://schemas.openxmlformats.org/officeDocument/2006/relationships/hyperlink" Target="http://ivo.garant.ru/document?id=12033556&amp;sub=4" TargetMode="External"/><Relationship Id="rId65" Type="http://schemas.openxmlformats.org/officeDocument/2006/relationships/hyperlink" Target="http://ivo.garant.ru/document?id=10800200&amp;sub=1" TargetMode="External"/><Relationship Id="rId73" Type="http://schemas.openxmlformats.org/officeDocument/2006/relationships/hyperlink" Target="http://ivo.garant.ru/document?id=12064203&amp;sub=0" TargetMode="External"/><Relationship Id="rId78" Type="http://schemas.openxmlformats.org/officeDocument/2006/relationships/hyperlink" Target="http://ivo.garant.ru/document?id=10800200&amp;sub=1" TargetMode="External"/><Relationship Id="rId81" Type="http://schemas.openxmlformats.org/officeDocument/2006/relationships/hyperlink" Target="http://ivo.garant.ru/document?id=71552992&amp;sub=3" TargetMode="External"/><Relationship Id="rId86" Type="http://schemas.openxmlformats.org/officeDocument/2006/relationships/hyperlink" Target="http://ivo.garant.ru/document?id=70003036&amp;sub=4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C5FC-2897-4DBF-9E44-337C10B7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101</Pages>
  <Words>28182</Words>
  <Characters>160638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Зам. директора по УР</cp:lastModifiedBy>
  <cp:revision>15</cp:revision>
  <cp:lastPrinted>2018-10-24T03:08:00Z</cp:lastPrinted>
  <dcterms:created xsi:type="dcterms:W3CDTF">2019-08-06T09:51:00Z</dcterms:created>
  <dcterms:modified xsi:type="dcterms:W3CDTF">2019-11-07T06:32:00Z</dcterms:modified>
</cp:coreProperties>
</file>